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53" w:rsidRPr="00C437F1" w:rsidRDefault="00E92A53" w:rsidP="000369F5">
      <w:pPr>
        <w:autoSpaceDE w:val="0"/>
        <w:autoSpaceDN w:val="0"/>
        <w:snapToGrid w:val="0"/>
        <w:ind w:left="23"/>
        <w:jc w:val="center"/>
        <w:outlineLvl w:val="1"/>
        <w:rPr>
          <w:rFonts w:ascii="標楷體" w:eastAsia="標楷體"/>
          <w:b/>
          <w:color w:val="000000" w:themeColor="text1"/>
          <w:sz w:val="28"/>
          <w:szCs w:val="28"/>
        </w:rPr>
      </w:pPr>
      <w:r w:rsidRPr="00C437F1">
        <w:rPr>
          <w:rFonts w:ascii="標楷體" w:eastAsia="標楷體" w:hint="eastAsia"/>
          <w:b/>
          <w:color w:val="000000" w:themeColor="text1"/>
          <w:sz w:val="28"/>
          <w:szCs w:val="28"/>
        </w:rPr>
        <w:t>淡江大學淡水校園學生宿舍</w:t>
      </w:r>
      <w:r w:rsidR="002B7D04">
        <w:rPr>
          <w:rFonts w:ascii="標楷體" w:eastAsia="標楷體" w:hint="eastAsia"/>
          <w:b/>
          <w:color w:val="000000" w:themeColor="text1"/>
          <w:sz w:val="28"/>
          <w:szCs w:val="28"/>
        </w:rPr>
        <w:t>大門</w:t>
      </w:r>
      <w:r w:rsidRPr="00C437F1">
        <w:rPr>
          <w:rFonts w:ascii="標楷體" w:eastAsia="標楷體" w:hint="eastAsia"/>
          <w:b/>
          <w:color w:val="000000" w:themeColor="text1"/>
          <w:sz w:val="28"/>
          <w:szCs w:val="28"/>
        </w:rPr>
        <w:t>電腦門鎖使用管理要點</w:t>
      </w:r>
    </w:p>
    <w:p w:rsidR="000369F5" w:rsidRPr="00EB67DF" w:rsidRDefault="000369F5" w:rsidP="00C437F1">
      <w:pPr>
        <w:autoSpaceDE w:val="0"/>
        <w:autoSpaceDN w:val="0"/>
        <w:snapToGrid w:val="0"/>
        <w:spacing w:line="240" w:lineRule="exact"/>
        <w:ind w:left="4343" w:right="-23" w:hanging="2064"/>
        <w:jc w:val="right"/>
        <w:rPr>
          <w:rFonts w:eastAsia="標楷體"/>
          <w:bCs/>
          <w:sz w:val="18"/>
          <w:szCs w:val="18"/>
        </w:rPr>
      </w:pPr>
      <w:r w:rsidRPr="00EB67DF">
        <w:rPr>
          <w:rFonts w:eastAsia="標楷體"/>
          <w:bCs/>
          <w:sz w:val="18"/>
          <w:szCs w:val="18"/>
        </w:rPr>
        <w:t>90.11.3 (90)</w:t>
      </w:r>
      <w:r w:rsidRPr="00EB67DF">
        <w:rPr>
          <w:rFonts w:eastAsia="標楷體"/>
          <w:bCs/>
          <w:sz w:val="18"/>
          <w:szCs w:val="18"/>
        </w:rPr>
        <w:t>校秘法字第</w:t>
      </w:r>
      <w:r w:rsidRPr="00EB67DF">
        <w:rPr>
          <w:rFonts w:eastAsia="標楷體"/>
          <w:bCs/>
          <w:sz w:val="18"/>
          <w:szCs w:val="18"/>
        </w:rPr>
        <w:t>○</w:t>
      </w:r>
      <w:r w:rsidRPr="00EB67DF">
        <w:rPr>
          <w:rFonts w:eastAsia="標楷體"/>
          <w:bCs/>
          <w:sz w:val="18"/>
          <w:szCs w:val="18"/>
        </w:rPr>
        <w:t>二九號函修正公布</w:t>
      </w:r>
    </w:p>
    <w:p w:rsidR="000369F5" w:rsidRPr="00EB67DF" w:rsidRDefault="000369F5" w:rsidP="00C437F1">
      <w:pPr>
        <w:autoSpaceDE w:val="0"/>
        <w:autoSpaceDN w:val="0"/>
        <w:snapToGrid w:val="0"/>
        <w:spacing w:line="240" w:lineRule="exact"/>
        <w:ind w:left="4343" w:right="-23" w:hanging="2064"/>
        <w:jc w:val="right"/>
        <w:rPr>
          <w:rFonts w:eastAsia="標楷體"/>
          <w:bCs/>
          <w:sz w:val="18"/>
          <w:szCs w:val="18"/>
        </w:rPr>
      </w:pPr>
      <w:r w:rsidRPr="00EB67DF">
        <w:rPr>
          <w:rFonts w:eastAsia="標楷體"/>
          <w:bCs/>
          <w:sz w:val="18"/>
          <w:szCs w:val="18"/>
        </w:rPr>
        <w:t>95.03.05(95)</w:t>
      </w:r>
      <w:r w:rsidRPr="00EB67DF">
        <w:rPr>
          <w:rFonts w:eastAsia="標楷體"/>
          <w:bCs/>
          <w:sz w:val="18"/>
          <w:szCs w:val="18"/>
        </w:rPr>
        <w:t>處學字第</w:t>
      </w:r>
      <w:r w:rsidRPr="00EB67DF">
        <w:rPr>
          <w:rFonts w:eastAsia="標楷體"/>
          <w:bCs/>
          <w:sz w:val="18"/>
          <w:szCs w:val="18"/>
        </w:rPr>
        <w:t>0252</w:t>
      </w:r>
      <w:r w:rsidRPr="00EB67DF">
        <w:rPr>
          <w:rFonts w:eastAsia="標楷體"/>
          <w:bCs/>
          <w:sz w:val="18"/>
          <w:szCs w:val="18"/>
        </w:rPr>
        <w:t>號簽修正公布</w:t>
      </w:r>
    </w:p>
    <w:p w:rsidR="000369F5" w:rsidRPr="00EB67DF" w:rsidRDefault="000369F5" w:rsidP="00C437F1">
      <w:pPr>
        <w:autoSpaceDE w:val="0"/>
        <w:autoSpaceDN w:val="0"/>
        <w:snapToGrid w:val="0"/>
        <w:spacing w:line="240" w:lineRule="exact"/>
        <w:ind w:left="4343" w:right="-23" w:hanging="2064"/>
        <w:jc w:val="right"/>
        <w:rPr>
          <w:rFonts w:eastAsia="標楷體"/>
          <w:bCs/>
          <w:sz w:val="18"/>
          <w:szCs w:val="18"/>
        </w:rPr>
      </w:pPr>
      <w:r w:rsidRPr="00EB67DF">
        <w:rPr>
          <w:rFonts w:eastAsia="標楷體"/>
          <w:bCs/>
          <w:sz w:val="18"/>
          <w:szCs w:val="18"/>
        </w:rPr>
        <w:t>97</w:t>
      </w:r>
      <w:r w:rsidRPr="00EB67DF">
        <w:rPr>
          <w:rFonts w:eastAsia="標楷體"/>
          <w:bCs/>
          <w:sz w:val="18"/>
          <w:szCs w:val="18"/>
        </w:rPr>
        <w:t>年</w:t>
      </w:r>
      <w:r w:rsidRPr="00EB67DF">
        <w:rPr>
          <w:rFonts w:eastAsia="標楷體"/>
          <w:bCs/>
          <w:sz w:val="18"/>
          <w:szCs w:val="18"/>
        </w:rPr>
        <w:t>8</w:t>
      </w:r>
      <w:r w:rsidRPr="00EB67DF">
        <w:rPr>
          <w:rFonts w:eastAsia="標楷體"/>
          <w:bCs/>
          <w:sz w:val="18"/>
          <w:szCs w:val="18"/>
        </w:rPr>
        <w:t>月</w:t>
      </w:r>
      <w:r>
        <w:rPr>
          <w:rFonts w:eastAsia="標楷體" w:hint="eastAsia"/>
          <w:bCs/>
          <w:sz w:val="18"/>
          <w:szCs w:val="18"/>
        </w:rPr>
        <w:t>1</w:t>
      </w:r>
      <w:r>
        <w:rPr>
          <w:rFonts w:eastAsia="標楷體" w:hint="eastAsia"/>
          <w:bCs/>
          <w:sz w:val="18"/>
          <w:szCs w:val="18"/>
        </w:rPr>
        <w:t>日</w:t>
      </w:r>
      <w:r w:rsidRPr="00EB67DF">
        <w:rPr>
          <w:rFonts w:eastAsia="標楷體"/>
          <w:bCs/>
          <w:sz w:val="18"/>
          <w:szCs w:val="18"/>
        </w:rPr>
        <w:t>組務會議修正公布</w:t>
      </w:r>
    </w:p>
    <w:p w:rsidR="000369F5" w:rsidRPr="00EB67DF" w:rsidRDefault="000369F5" w:rsidP="00C437F1">
      <w:pPr>
        <w:autoSpaceDE w:val="0"/>
        <w:autoSpaceDN w:val="0"/>
        <w:snapToGrid w:val="0"/>
        <w:spacing w:line="240" w:lineRule="exact"/>
        <w:ind w:left="4343" w:right="-23" w:hanging="2064"/>
        <w:jc w:val="right"/>
        <w:rPr>
          <w:rFonts w:eastAsia="標楷體"/>
          <w:bCs/>
          <w:sz w:val="18"/>
          <w:szCs w:val="18"/>
        </w:rPr>
      </w:pPr>
      <w:r w:rsidRPr="00EB67DF">
        <w:rPr>
          <w:rFonts w:eastAsia="標楷體"/>
          <w:bCs/>
          <w:sz w:val="18"/>
          <w:szCs w:val="18"/>
        </w:rPr>
        <w:t>98</w:t>
      </w:r>
      <w:r w:rsidRPr="00EB67DF">
        <w:rPr>
          <w:rFonts w:eastAsia="標楷體"/>
          <w:bCs/>
          <w:sz w:val="18"/>
          <w:szCs w:val="18"/>
        </w:rPr>
        <w:t>年</w:t>
      </w:r>
      <w:r w:rsidRPr="00EB67DF">
        <w:rPr>
          <w:rFonts w:eastAsia="標楷體"/>
          <w:bCs/>
          <w:sz w:val="18"/>
          <w:szCs w:val="18"/>
        </w:rPr>
        <w:t>5</w:t>
      </w:r>
      <w:r w:rsidRPr="00EB67DF">
        <w:rPr>
          <w:rFonts w:eastAsia="標楷體"/>
          <w:bCs/>
          <w:sz w:val="18"/>
          <w:szCs w:val="18"/>
        </w:rPr>
        <w:t>月組務會議修正公布</w:t>
      </w:r>
    </w:p>
    <w:p w:rsidR="000369F5" w:rsidRPr="00EB67DF" w:rsidRDefault="000369F5" w:rsidP="00C437F1">
      <w:pPr>
        <w:autoSpaceDE w:val="0"/>
        <w:autoSpaceDN w:val="0"/>
        <w:snapToGrid w:val="0"/>
        <w:spacing w:line="240" w:lineRule="exact"/>
        <w:ind w:left="4343" w:right="-23" w:hanging="2064"/>
        <w:jc w:val="right"/>
        <w:rPr>
          <w:rFonts w:eastAsia="標楷體"/>
          <w:bCs/>
          <w:sz w:val="18"/>
          <w:szCs w:val="18"/>
        </w:rPr>
      </w:pPr>
      <w:r w:rsidRPr="00EB67DF">
        <w:rPr>
          <w:rFonts w:eastAsia="標楷體"/>
          <w:bCs/>
          <w:sz w:val="18"/>
          <w:szCs w:val="18"/>
        </w:rPr>
        <w:t>99</w:t>
      </w:r>
      <w:r w:rsidRPr="00EB67DF">
        <w:rPr>
          <w:rFonts w:eastAsia="標楷體"/>
          <w:bCs/>
          <w:sz w:val="18"/>
          <w:szCs w:val="18"/>
        </w:rPr>
        <w:t>年</w:t>
      </w:r>
      <w:r w:rsidRPr="00EB67DF">
        <w:rPr>
          <w:rFonts w:eastAsia="標楷體"/>
          <w:bCs/>
          <w:sz w:val="18"/>
          <w:szCs w:val="18"/>
        </w:rPr>
        <w:t>5</w:t>
      </w:r>
      <w:r w:rsidRPr="00EB67DF">
        <w:rPr>
          <w:rFonts w:eastAsia="標楷體"/>
          <w:bCs/>
          <w:sz w:val="18"/>
          <w:szCs w:val="18"/>
        </w:rPr>
        <w:t>月組務會議修正公布</w:t>
      </w:r>
    </w:p>
    <w:p w:rsidR="000369F5" w:rsidRDefault="000369F5" w:rsidP="00C437F1">
      <w:pPr>
        <w:autoSpaceDE w:val="0"/>
        <w:autoSpaceDN w:val="0"/>
        <w:snapToGrid w:val="0"/>
        <w:spacing w:line="240" w:lineRule="exact"/>
        <w:ind w:left="4343" w:right="-23" w:hanging="2064"/>
        <w:jc w:val="right"/>
        <w:rPr>
          <w:rFonts w:eastAsia="標楷體"/>
          <w:bCs/>
          <w:sz w:val="18"/>
          <w:szCs w:val="18"/>
        </w:rPr>
      </w:pPr>
      <w:r w:rsidRPr="00EB67DF">
        <w:rPr>
          <w:rFonts w:eastAsia="標楷體"/>
          <w:bCs/>
          <w:sz w:val="18"/>
          <w:szCs w:val="18"/>
        </w:rPr>
        <w:t>100</w:t>
      </w:r>
      <w:r w:rsidRPr="00EB67DF">
        <w:rPr>
          <w:rFonts w:eastAsia="標楷體"/>
          <w:bCs/>
          <w:sz w:val="18"/>
          <w:szCs w:val="18"/>
        </w:rPr>
        <w:t>年</w:t>
      </w:r>
      <w:r w:rsidRPr="00EB67DF">
        <w:rPr>
          <w:rFonts w:eastAsia="標楷體"/>
          <w:bCs/>
          <w:sz w:val="18"/>
          <w:szCs w:val="18"/>
        </w:rPr>
        <w:t>6</w:t>
      </w:r>
      <w:r w:rsidRPr="00EB67DF">
        <w:rPr>
          <w:rFonts w:eastAsia="標楷體"/>
          <w:bCs/>
          <w:sz w:val="18"/>
          <w:szCs w:val="18"/>
        </w:rPr>
        <w:t>月組務會議修正公布</w:t>
      </w:r>
    </w:p>
    <w:p w:rsidR="000369F5" w:rsidRPr="00EB67DF" w:rsidRDefault="000369F5" w:rsidP="00C437F1">
      <w:pPr>
        <w:autoSpaceDE w:val="0"/>
        <w:autoSpaceDN w:val="0"/>
        <w:snapToGrid w:val="0"/>
        <w:spacing w:line="240" w:lineRule="exact"/>
        <w:ind w:left="4343" w:right="-23" w:hanging="2064"/>
        <w:jc w:val="right"/>
        <w:rPr>
          <w:rFonts w:eastAsia="標楷體"/>
          <w:bCs/>
          <w:sz w:val="18"/>
          <w:szCs w:val="18"/>
        </w:rPr>
      </w:pPr>
      <w:r w:rsidRPr="00EB67DF">
        <w:rPr>
          <w:rFonts w:eastAsia="標楷體"/>
          <w:bCs/>
          <w:sz w:val="18"/>
          <w:szCs w:val="18"/>
        </w:rPr>
        <w:t>10</w:t>
      </w:r>
      <w:r>
        <w:rPr>
          <w:rFonts w:eastAsia="標楷體" w:hint="eastAsia"/>
          <w:bCs/>
          <w:sz w:val="18"/>
          <w:szCs w:val="18"/>
        </w:rPr>
        <w:t>2</w:t>
      </w:r>
      <w:r w:rsidRPr="00EB67DF">
        <w:rPr>
          <w:rFonts w:eastAsia="標楷體"/>
          <w:bCs/>
          <w:sz w:val="18"/>
          <w:szCs w:val="18"/>
        </w:rPr>
        <w:t>年</w:t>
      </w:r>
      <w:r w:rsidRPr="00EB67DF">
        <w:rPr>
          <w:rFonts w:eastAsia="標楷體"/>
          <w:bCs/>
          <w:sz w:val="18"/>
          <w:szCs w:val="18"/>
        </w:rPr>
        <w:t>6</w:t>
      </w:r>
      <w:r w:rsidRPr="00EB67DF">
        <w:rPr>
          <w:rFonts w:eastAsia="標楷體"/>
          <w:bCs/>
          <w:sz w:val="18"/>
          <w:szCs w:val="18"/>
        </w:rPr>
        <w:t>月</w:t>
      </w:r>
      <w:r>
        <w:rPr>
          <w:rFonts w:eastAsia="標楷體" w:hint="eastAsia"/>
          <w:bCs/>
          <w:sz w:val="18"/>
          <w:szCs w:val="18"/>
        </w:rPr>
        <w:t>21</w:t>
      </w:r>
      <w:r>
        <w:rPr>
          <w:rFonts w:eastAsia="標楷體" w:hint="eastAsia"/>
          <w:bCs/>
          <w:sz w:val="18"/>
          <w:szCs w:val="18"/>
        </w:rPr>
        <w:t>日</w:t>
      </w:r>
      <w:r w:rsidRPr="00EB67DF">
        <w:rPr>
          <w:rFonts w:eastAsia="標楷體"/>
          <w:bCs/>
          <w:sz w:val="18"/>
          <w:szCs w:val="18"/>
        </w:rPr>
        <w:t>組務會議修正公布</w:t>
      </w:r>
    </w:p>
    <w:p w:rsidR="000369F5" w:rsidRDefault="000369F5" w:rsidP="00C437F1">
      <w:pPr>
        <w:spacing w:line="240" w:lineRule="exact"/>
        <w:ind w:left="3240" w:hangingChars="1800" w:hanging="3240"/>
        <w:jc w:val="right"/>
        <w:rPr>
          <w:rFonts w:eastAsia="標楷體"/>
          <w:color w:val="000000"/>
          <w:kern w:val="0"/>
          <w:sz w:val="18"/>
          <w:szCs w:val="20"/>
        </w:rPr>
      </w:pPr>
      <w:r>
        <w:rPr>
          <w:rFonts w:eastAsia="標楷體"/>
          <w:color w:val="000000"/>
          <w:kern w:val="0"/>
          <w:sz w:val="18"/>
          <w:szCs w:val="20"/>
        </w:rPr>
        <w:t>103.06.03</w:t>
      </w:r>
      <w:r w:rsidRPr="00524561">
        <w:rPr>
          <w:rFonts w:eastAsia="標楷體"/>
          <w:color w:val="000000"/>
          <w:kern w:val="0"/>
          <w:sz w:val="18"/>
          <w:szCs w:val="20"/>
        </w:rPr>
        <w:t>處學法字第</w:t>
      </w:r>
      <w:r>
        <w:rPr>
          <w:rFonts w:eastAsia="標楷體"/>
          <w:color w:val="000000"/>
          <w:kern w:val="0"/>
          <w:sz w:val="18"/>
          <w:szCs w:val="20"/>
        </w:rPr>
        <w:t>10300000</w:t>
      </w:r>
      <w:r>
        <w:rPr>
          <w:rFonts w:eastAsia="標楷體" w:hint="eastAsia"/>
          <w:color w:val="000000"/>
          <w:kern w:val="0"/>
          <w:sz w:val="18"/>
          <w:szCs w:val="20"/>
        </w:rPr>
        <w:t>23</w:t>
      </w:r>
      <w:r w:rsidRPr="00524561">
        <w:rPr>
          <w:rFonts w:eastAsia="標楷體"/>
          <w:color w:val="000000"/>
          <w:kern w:val="0"/>
          <w:sz w:val="18"/>
          <w:szCs w:val="20"/>
        </w:rPr>
        <w:t>號函公布</w:t>
      </w:r>
    </w:p>
    <w:p w:rsidR="000B65B4" w:rsidRDefault="000B65B4" w:rsidP="00C437F1">
      <w:pPr>
        <w:spacing w:line="240" w:lineRule="exact"/>
        <w:ind w:left="3240" w:hangingChars="1800" w:hanging="3240"/>
        <w:jc w:val="right"/>
        <w:rPr>
          <w:rFonts w:eastAsia="標楷體"/>
          <w:color w:val="000000"/>
          <w:kern w:val="0"/>
          <w:sz w:val="18"/>
          <w:szCs w:val="20"/>
        </w:rPr>
      </w:pPr>
      <w:r>
        <w:rPr>
          <w:rFonts w:eastAsia="標楷體"/>
          <w:color w:val="000000"/>
          <w:kern w:val="0"/>
          <w:sz w:val="18"/>
          <w:szCs w:val="20"/>
        </w:rPr>
        <w:t>10</w:t>
      </w:r>
      <w:r>
        <w:rPr>
          <w:rFonts w:eastAsia="標楷體" w:hint="eastAsia"/>
          <w:color w:val="000000"/>
          <w:kern w:val="0"/>
          <w:sz w:val="18"/>
          <w:szCs w:val="20"/>
        </w:rPr>
        <w:t>4</w:t>
      </w:r>
      <w:r>
        <w:rPr>
          <w:rFonts w:eastAsia="標楷體"/>
          <w:color w:val="000000"/>
          <w:kern w:val="0"/>
          <w:sz w:val="18"/>
          <w:szCs w:val="20"/>
        </w:rPr>
        <w:t>.0</w:t>
      </w:r>
      <w:r>
        <w:rPr>
          <w:rFonts w:eastAsia="標楷體" w:hint="eastAsia"/>
          <w:color w:val="000000"/>
          <w:kern w:val="0"/>
          <w:sz w:val="18"/>
          <w:szCs w:val="20"/>
        </w:rPr>
        <w:t>5</w:t>
      </w:r>
      <w:r>
        <w:rPr>
          <w:rFonts w:eastAsia="標楷體"/>
          <w:color w:val="000000"/>
          <w:kern w:val="0"/>
          <w:sz w:val="18"/>
          <w:szCs w:val="20"/>
        </w:rPr>
        <w:t>.</w:t>
      </w:r>
      <w:r>
        <w:rPr>
          <w:rFonts w:eastAsia="標楷體" w:hint="eastAsia"/>
          <w:color w:val="000000"/>
          <w:kern w:val="0"/>
          <w:sz w:val="18"/>
          <w:szCs w:val="20"/>
        </w:rPr>
        <w:t>15</w:t>
      </w:r>
      <w:r w:rsidRPr="00524561">
        <w:rPr>
          <w:rFonts w:eastAsia="標楷體"/>
          <w:color w:val="000000"/>
          <w:kern w:val="0"/>
          <w:sz w:val="18"/>
          <w:szCs w:val="20"/>
        </w:rPr>
        <w:t>處學法字第</w:t>
      </w:r>
      <w:r>
        <w:rPr>
          <w:rFonts w:eastAsia="標楷體"/>
          <w:color w:val="000000"/>
          <w:kern w:val="0"/>
          <w:sz w:val="18"/>
          <w:szCs w:val="20"/>
        </w:rPr>
        <w:t>10300000</w:t>
      </w:r>
      <w:r>
        <w:rPr>
          <w:rFonts w:eastAsia="標楷體" w:hint="eastAsia"/>
          <w:color w:val="000000"/>
          <w:kern w:val="0"/>
          <w:sz w:val="18"/>
          <w:szCs w:val="20"/>
        </w:rPr>
        <w:t>1</w:t>
      </w:r>
      <w:r w:rsidR="0007564D">
        <w:rPr>
          <w:rFonts w:eastAsia="標楷體" w:hint="eastAsia"/>
          <w:color w:val="000000"/>
          <w:kern w:val="0"/>
          <w:sz w:val="18"/>
          <w:szCs w:val="20"/>
        </w:rPr>
        <w:t>1</w:t>
      </w:r>
      <w:r w:rsidRPr="00524561">
        <w:rPr>
          <w:rFonts w:eastAsia="標楷體"/>
          <w:color w:val="000000"/>
          <w:kern w:val="0"/>
          <w:sz w:val="18"/>
          <w:szCs w:val="20"/>
        </w:rPr>
        <w:t>號函公布</w:t>
      </w:r>
    </w:p>
    <w:p w:rsidR="002C6139" w:rsidRDefault="008D517C" w:rsidP="008D517C">
      <w:pPr>
        <w:spacing w:line="240" w:lineRule="exact"/>
        <w:ind w:left="3240" w:hangingChars="1800" w:hanging="3240"/>
        <w:jc w:val="right"/>
        <w:rPr>
          <w:rFonts w:eastAsia="標楷體"/>
          <w:color w:val="000000" w:themeColor="text1"/>
          <w:kern w:val="0"/>
          <w:sz w:val="18"/>
          <w:szCs w:val="20"/>
        </w:rPr>
      </w:pPr>
      <w:r w:rsidRPr="009E52F1">
        <w:rPr>
          <w:rFonts w:eastAsia="標楷體"/>
          <w:color w:val="000000" w:themeColor="text1"/>
          <w:kern w:val="0"/>
          <w:sz w:val="18"/>
          <w:szCs w:val="18"/>
        </w:rPr>
        <w:t>106.03.08</w:t>
      </w:r>
      <w:r w:rsidR="009E52F1" w:rsidRPr="009E52F1">
        <w:rPr>
          <w:rFonts w:eastAsia="標楷體"/>
          <w:color w:val="000000" w:themeColor="text1"/>
          <w:kern w:val="0"/>
          <w:sz w:val="18"/>
          <w:szCs w:val="18"/>
        </w:rPr>
        <w:t>處學法字第</w:t>
      </w:r>
      <w:r w:rsidR="009E52F1" w:rsidRPr="009E52F1">
        <w:rPr>
          <w:rFonts w:eastAsia="標楷體"/>
          <w:color w:val="000000" w:themeColor="text1"/>
          <w:kern w:val="0"/>
          <w:sz w:val="18"/>
          <w:szCs w:val="18"/>
        </w:rPr>
        <w:t>1060000005</w:t>
      </w:r>
      <w:r w:rsidR="009E52F1" w:rsidRPr="009E52F1">
        <w:rPr>
          <w:rFonts w:eastAsia="標楷體"/>
          <w:color w:val="000000" w:themeColor="text1"/>
          <w:kern w:val="0"/>
          <w:sz w:val="18"/>
          <w:szCs w:val="18"/>
        </w:rPr>
        <w:t>號</w:t>
      </w:r>
      <w:r w:rsidR="00ED060D" w:rsidRPr="009E52F1">
        <w:rPr>
          <w:rFonts w:eastAsia="標楷體"/>
          <w:color w:val="000000" w:themeColor="text1"/>
          <w:kern w:val="0"/>
          <w:sz w:val="18"/>
          <w:szCs w:val="18"/>
        </w:rPr>
        <w:t>函公</w:t>
      </w:r>
      <w:r w:rsidR="00ED060D" w:rsidRPr="009E52F1">
        <w:rPr>
          <w:rFonts w:eastAsia="標楷體"/>
          <w:color w:val="000000" w:themeColor="text1"/>
          <w:kern w:val="0"/>
          <w:sz w:val="18"/>
          <w:szCs w:val="20"/>
        </w:rPr>
        <w:t>布</w:t>
      </w:r>
    </w:p>
    <w:p w:rsidR="00D51852" w:rsidRPr="00786A30" w:rsidRDefault="00786A30" w:rsidP="006B363A">
      <w:pPr>
        <w:wordWrap w:val="0"/>
        <w:spacing w:line="240" w:lineRule="exact"/>
        <w:ind w:left="3240" w:hangingChars="1800" w:hanging="3240"/>
        <w:jc w:val="right"/>
        <w:rPr>
          <w:rFonts w:eastAsia="標楷體"/>
          <w:color w:val="000000"/>
          <w:kern w:val="0"/>
          <w:sz w:val="18"/>
          <w:szCs w:val="20"/>
        </w:rPr>
      </w:pPr>
      <w:r w:rsidRPr="00786A30">
        <w:rPr>
          <w:rFonts w:eastAsia="標楷體"/>
          <w:color w:val="000000"/>
          <w:kern w:val="0"/>
          <w:sz w:val="18"/>
          <w:szCs w:val="20"/>
        </w:rPr>
        <w:t>108.06.12</w:t>
      </w:r>
      <w:r w:rsidRPr="00786A30">
        <w:rPr>
          <w:rFonts w:eastAsia="標楷體" w:hint="eastAsia"/>
          <w:color w:val="000000"/>
          <w:kern w:val="0"/>
          <w:sz w:val="18"/>
          <w:szCs w:val="20"/>
        </w:rPr>
        <w:t>處學法字第</w:t>
      </w:r>
      <w:r w:rsidRPr="00786A30">
        <w:rPr>
          <w:rFonts w:eastAsia="標楷體"/>
          <w:color w:val="000000"/>
          <w:kern w:val="0"/>
          <w:sz w:val="18"/>
          <w:szCs w:val="20"/>
        </w:rPr>
        <w:t>1080000015</w:t>
      </w:r>
      <w:r w:rsidRPr="00786A30">
        <w:rPr>
          <w:rFonts w:eastAsia="標楷體" w:hint="eastAsia"/>
          <w:color w:val="000000"/>
          <w:kern w:val="0"/>
          <w:sz w:val="18"/>
          <w:szCs w:val="20"/>
        </w:rPr>
        <w:t>號</w:t>
      </w:r>
      <w:r w:rsidR="00D51852" w:rsidRPr="00786A30">
        <w:rPr>
          <w:rFonts w:eastAsia="標楷體"/>
          <w:color w:val="000000"/>
          <w:kern w:val="0"/>
          <w:sz w:val="18"/>
          <w:szCs w:val="20"/>
        </w:rPr>
        <w:t>函</w:t>
      </w:r>
      <w:r w:rsidR="006B363A">
        <w:rPr>
          <w:rFonts w:eastAsia="標楷體" w:hint="eastAsia"/>
          <w:color w:val="000000"/>
          <w:kern w:val="0"/>
          <w:sz w:val="18"/>
          <w:szCs w:val="20"/>
        </w:rPr>
        <w:t>修正</w:t>
      </w:r>
      <w:r w:rsidR="00D51852" w:rsidRPr="00786A30">
        <w:rPr>
          <w:rFonts w:eastAsia="標楷體"/>
          <w:color w:val="000000"/>
          <w:kern w:val="0"/>
          <w:sz w:val="18"/>
          <w:szCs w:val="20"/>
        </w:rPr>
        <w:t>公布</w:t>
      </w:r>
    </w:p>
    <w:p w:rsidR="000B65B4" w:rsidRDefault="00EA473A" w:rsidP="000B65B4">
      <w:pPr>
        <w:spacing w:line="240" w:lineRule="exact"/>
        <w:ind w:left="3240" w:hangingChars="1800" w:hanging="3240"/>
        <w:jc w:val="right"/>
        <w:rPr>
          <w:rFonts w:eastAsia="標楷體"/>
          <w:color w:val="000000"/>
          <w:kern w:val="0"/>
          <w:sz w:val="18"/>
          <w:szCs w:val="20"/>
        </w:rPr>
      </w:pPr>
      <w:r>
        <w:rPr>
          <w:rFonts w:eastAsia="標楷體" w:hint="eastAsia"/>
          <w:bCs/>
          <w:color w:val="000000"/>
          <w:sz w:val="18"/>
          <w:szCs w:val="18"/>
        </w:rPr>
        <w:t>111.01.18</w:t>
      </w:r>
      <w:r w:rsidRPr="00EA473A">
        <w:rPr>
          <w:rFonts w:eastAsia="標楷體" w:hint="eastAsia"/>
          <w:bCs/>
          <w:color w:val="000000"/>
          <w:sz w:val="18"/>
          <w:szCs w:val="18"/>
        </w:rPr>
        <w:t>處學法字第</w:t>
      </w:r>
      <w:r w:rsidRPr="00EA473A">
        <w:rPr>
          <w:rFonts w:eastAsia="標楷體" w:hint="eastAsia"/>
          <w:bCs/>
          <w:color w:val="000000"/>
          <w:sz w:val="18"/>
          <w:szCs w:val="18"/>
        </w:rPr>
        <w:t>1110000009</w:t>
      </w:r>
      <w:r w:rsidRPr="00EA473A">
        <w:rPr>
          <w:rFonts w:eastAsia="標楷體" w:hint="eastAsia"/>
          <w:bCs/>
          <w:color w:val="000000"/>
          <w:sz w:val="18"/>
          <w:szCs w:val="18"/>
        </w:rPr>
        <w:t>號</w:t>
      </w:r>
      <w:r w:rsidRPr="00786A30">
        <w:rPr>
          <w:rFonts w:eastAsia="標楷體"/>
          <w:color w:val="000000"/>
          <w:kern w:val="0"/>
          <w:sz w:val="18"/>
          <w:szCs w:val="20"/>
        </w:rPr>
        <w:t>函</w:t>
      </w:r>
      <w:r>
        <w:rPr>
          <w:rFonts w:eastAsia="標楷體" w:hint="eastAsia"/>
          <w:color w:val="000000"/>
          <w:kern w:val="0"/>
          <w:sz w:val="18"/>
          <w:szCs w:val="20"/>
        </w:rPr>
        <w:t>修正</w:t>
      </w:r>
      <w:r w:rsidRPr="00786A30">
        <w:rPr>
          <w:rFonts w:eastAsia="標楷體"/>
          <w:color w:val="000000"/>
          <w:kern w:val="0"/>
          <w:sz w:val="18"/>
          <w:szCs w:val="20"/>
        </w:rPr>
        <w:t>公布</w:t>
      </w:r>
    </w:p>
    <w:p w:rsidR="0078186C" w:rsidRPr="00E05316" w:rsidRDefault="0078186C" w:rsidP="000B65B4">
      <w:pPr>
        <w:spacing w:line="240" w:lineRule="exact"/>
        <w:ind w:left="3240" w:hangingChars="1800" w:hanging="3240"/>
        <w:jc w:val="right"/>
        <w:rPr>
          <w:rFonts w:eastAsia="標楷體" w:hint="eastAsia"/>
          <w:bCs/>
          <w:color w:val="000000"/>
          <w:sz w:val="18"/>
          <w:szCs w:val="18"/>
        </w:rPr>
      </w:pPr>
      <w:r>
        <w:rPr>
          <w:rFonts w:eastAsia="標楷體" w:hint="eastAsia"/>
          <w:color w:val="000000"/>
          <w:kern w:val="0"/>
          <w:sz w:val="18"/>
          <w:szCs w:val="20"/>
        </w:rPr>
        <w:t>112.06.02</w:t>
      </w:r>
      <w:r w:rsidRPr="00EA473A">
        <w:rPr>
          <w:rFonts w:eastAsia="標楷體" w:hint="eastAsia"/>
          <w:bCs/>
          <w:color w:val="000000"/>
          <w:sz w:val="18"/>
          <w:szCs w:val="18"/>
        </w:rPr>
        <w:t>處學法字第</w:t>
      </w:r>
      <w:r>
        <w:rPr>
          <w:rFonts w:eastAsia="標楷體" w:hint="eastAsia"/>
          <w:bCs/>
          <w:color w:val="000000"/>
          <w:sz w:val="18"/>
          <w:szCs w:val="18"/>
        </w:rPr>
        <w:t>1120000041</w:t>
      </w:r>
      <w:r w:rsidRPr="00EA473A">
        <w:rPr>
          <w:rFonts w:eastAsia="標楷體" w:hint="eastAsia"/>
          <w:bCs/>
          <w:color w:val="000000"/>
          <w:sz w:val="18"/>
          <w:szCs w:val="18"/>
        </w:rPr>
        <w:t>號</w:t>
      </w:r>
      <w:r w:rsidRPr="00786A30">
        <w:rPr>
          <w:rFonts w:eastAsia="標楷體"/>
          <w:color w:val="000000"/>
          <w:kern w:val="0"/>
          <w:sz w:val="18"/>
          <w:szCs w:val="20"/>
        </w:rPr>
        <w:t>函</w:t>
      </w:r>
      <w:r>
        <w:rPr>
          <w:rFonts w:eastAsia="標楷體" w:hint="eastAsia"/>
          <w:color w:val="000000"/>
          <w:kern w:val="0"/>
          <w:sz w:val="18"/>
          <w:szCs w:val="20"/>
        </w:rPr>
        <w:t>修正</w:t>
      </w:r>
      <w:r w:rsidRPr="00786A30">
        <w:rPr>
          <w:rFonts w:eastAsia="標楷體"/>
          <w:color w:val="000000"/>
          <w:kern w:val="0"/>
          <w:sz w:val="18"/>
          <w:szCs w:val="20"/>
        </w:rPr>
        <w:t>公布</w:t>
      </w:r>
    </w:p>
    <w:p w:rsidR="00E92A53" w:rsidRPr="00AD22A5" w:rsidRDefault="00E92A53" w:rsidP="00C437F1">
      <w:pPr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/>
          <w:bCs/>
          <w:color w:val="000000" w:themeColor="text1"/>
        </w:rPr>
      </w:pPr>
      <w:r w:rsidRPr="00AD22A5">
        <w:rPr>
          <w:rFonts w:ascii="標楷體" w:eastAsia="標楷體" w:hint="eastAsia"/>
          <w:bCs/>
          <w:color w:val="000000" w:themeColor="text1"/>
        </w:rPr>
        <w:t>一、</w:t>
      </w:r>
      <w:r w:rsidR="00532F83" w:rsidRPr="00AD22A5">
        <w:rPr>
          <w:rFonts w:eastAsia="標楷體" w:hint="eastAsia"/>
          <w:color w:val="000000" w:themeColor="text1"/>
        </w:rPr>
        <w:t>為便利</w:t>
      </w:r>
      <w:r w:rsidR="00532F83" w:rsidRPr="00AD22A5">
        <w:rPr>
          <w:rFonts w:ascii="標楷體" w:eastAsia="標楷體" w:hint="eastAsia"/>
          <w:bCs/>
          <w:color w:val="000000" w:themeColor="text1"/>
        </w:rPr>
        <w:t>淡水校園學生宿舍</w:t>
      </w:r>
      <w:r w:rsidR="00532F83" w:rsidRPr="00AD22A5">
        <w:rPr>
          <w:rFonts w:eastAsia="標楷體" w:hint="eastAsia"/>
          <w:color w:val="000000" w:themeColor="text1"/>
        </w:rPr>
        <w:t>住宿學生因課業研習、打工需要，於</w:t>
      </w:r>
      <w:r w:rsidR="00FD308D" w:rsidRPr="00AD22A5">
        <w:rPr>
          <w:rFonts w:ascii="標楷體" w:eastAsia="標楷體" w:hint="eastAsia"/>
          <w:bCs/>
          <w:color w:val="000000" w:themeColor="text1"/>
        </w:rPr>
        <w:t>宿舍</w:t>
      </w:r>
      <w:r w:rsidR="00532F83" w:rsidRPr="00AD22A5">
        <w:rPr>
          <w:rFonts w:ascii="標楷體" w:eastAsia="標楷體" w:hint="eastAsia"/>
          <w:bCs/>
          <w:color w:val="000000" w:themeColor="text1"/>
        </w:rPr>
        <w:t>大門管制期間進</w:t>
      </w:r>
      <w:r w:rsidR="00532F83" w:rsidRPr="00AD22A5">
        <w:rPr>
          <w:rFonts w:eastAsia="標楷體" w:hint="eastAsia"/>
          <w:color w:val="000000" w:themeColor="text1"/>
        </w:rPr>
        <w:t>出宿舍，並顧及住宿學生安全之維護，特訂定本要點。</w:t>
      </w:r>
    </w:p>
    <w:p w:rsidR="00D51852" w:rsidRDefault="00E92A53" w:rsidP="00D51852">
      <w:pPr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/>
          <w:bCs/>
          <w:color w:val="000000" w:themeColor="text1"/>
        </w:rPr>
      </w:pPr>
      <w:r w:rsidRPr="00AD22A5">
        <w:rPr>
          <w:rFonts w:ascii="標楷體" w:eastAsia="標楷體" w:hint="eastAsia"/>
          <w:bCs/>
          <w:color w:val="000000" w:themeColor="text1"/>
        </w:rPr>
        <w:t>二、</w:t>
      </w:r>
      <w:r w:rsidR="003355B3" w:rsidRPr="003355B3">
        <w:rPr>
          <w:rFonts w:ascii="標楷體" w:eastAsia="標楷體" w:hint="eastAsia"/>
          <w:bCs/>
          <w:color w:val="000000" w:themeColor="text1"/>
        </w:rPr>
        <w:t>淡水校園學生宿舍門禁系統資料由學生事務處住宿輔導組（以下簡稱住輔組）負責維護；感應式卡機操作模式依業管單位規定辦理。</w:t>
      </w:r>
    </w:p>
    <w:p w:rsidR="00E92A53" w:rsidRPr="00AD22A5" w:rsidRDefault="00E92A53" w:rsidP="009E6C4C">
      <w:pPr>
        <w:autoSpaceDE w:val="0"/>
        <w:autoSpaceDN w:val="0"/>
        <w:adjustRightInd w:val="0"/>
        <w:snapToGrid w:val="0"/>
        <w:ind w:left="480" w:hangingChars="200" w:hanging="480"/>
        <w:rPr>
          <w:rFonts w:ascii="標楷體" w:eastAsia="標楷體"/>
          <w:bCs/>
          <w:color w:val="000000" w:themeColor="text1"/>
        </w:rPr>
      </w:pPr>
      <w:r w:rsidRPr="00AD22A5">
        <w:rPr>
          <w:rFonts w:ascii="標楷體" w:eastAsia="標楷體" w:hint="eastAsia"/>
          <w:bCs/>
          <w:color w:val="000000" w:themeColor="text1"/>
        </w:rPr>
        <w:t>三、</w:t>
      </w:r>
      <w:r w:rsidR="00532F83" w:rsidRPr="00AD22A5">
        <w:rPr>
          <w:rFonts w:ascii="標楷體" w:eastAsia="標楷體" w:hint="eastAsia"/>
          <w:bCs/>
          <w:color w:val="000000" w:themeColor="text1"/>
        </w:rPr>
        <w:t>淡水校園學生宿舍大門實施電腦門鎖刷卡相關事宜，依</w:t>
      </w:r>
      <w:r w:rsidR="00C111C0" w:rsidRPr="00AD22A5">
        <w:rPr>
          <w:rFonts w:ascii="標楷體" w:eastAsia="標楷體" w:hint="eastAsia"/>
          <w:bCs/>
          <w:color w:val="000000" w:themeColor="text1"/>
        </w:rPr>
        <w:t>住輔組</w:t>
      </w:r>
      <w:r w:rsidR="00532F83" w:rsidRPr="00AD22A5">
        <w:rPr>
          <w:rFonts w:ascii="標楷體" w:eastAsia="標楷體" w:hint="eastAsia"/>
          <w:bCs/>
          <w:color w:val="000000" w:themeColor="text1"/>
        </w:rPr>
        <w:t>公告辦理。</w:t>
      </w:r>
    </w:p>
    <w:p w:rsidR="009E6C4C" w:rsidRDefault="00E92A53" w:rsidP="009E6C4C">
      <w:pPr>
        <w:autoSpaceDE w:val="0"/>
        <w:autoSpaceDN w:val="0"/>
        <w:adjustRightInd w:val="0"/>
        <w:snapToGrid w:val="0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AD22A5">
        <w:rPr>
          <w:rFonts w:ascii="標楷體" w:eastAsia="標楷體" w:hint="eastAsia"/>
          <w:bCs/>
          <w:color w:val="000000" w:themeColor="text1"/>
        </w:rPr>
        <w:t>四、</w:t>
      </w:r>
      <w:r w:rsidR="00593CD4" w:rsidRPr="00593CD4">
        <w:rPr>
          <w:rFonts w:ascii="標楷體" w:eastAsia="標楷體" w:hAnsi="標楷體" w:hint="eastAsia"/>
          <w:color w:val="000000" w:themeColor="text1"/>
        </w:rPr>
        <w:t>學生宿舍自開館至閉館住宿期間，松濤一、二、三館晚上十一時至翌日上午七時進行大門管制，以學生證(或臨時門卡)感應登錄密碼進第一道門；第二道門為二十四小時管制；松濤四、五館為二十四小時大門管制，以學生證(或臨時門卡)感應進入；淡江國際學園住宿生以學生證感應進入。松濤館住宿生若由宿舍服務人員協助開門達五(含)次者，須實施愛宿服務四小時，依此類推。</w:t>
      </w:r>
    </w:p>
    <w:p w:rsidR="00E92A53" w:rsidRPr="00AD22A5" w:rsidRDefault="00E92A53" w:rsidP="009E6C4C">
      <w:pPr>
        <w:autoSpaceDE w:val="0"/>
        <w:autoSpaceDN w:val="0"/>
        <w:adjustRightInd w:val="0"/>
        <w:snapToGrid w:val="0"/>
        <w:ind w:left="480" w:hangingChars="200" w:hanging="480"/>
        <w:rPr>
          <w:rFonts w:ascii="標楷體" w:eastAsia="標楷體"/>
          <w:bCs/>
          <w:color w:val="000000" w:themeColor="text1"/>
        </w:rPr>
      </w:pPr>
      <w:r w:rsidRPr="00AD22A5">
        <w:rPr>
          <w:rFonts w:ascii="標楷體" w:eastAsia="標楷體" w:hint="eastAsia"/>
          <w:bCs/>
          <w:color w:val="000000" w:themeColor="text1"/>
        </w:rPr>
        <w:t>五、</w:t>
      </w:r>
      <w:r w:rsidR="009E6C4C" w:rsidRPr="009E6C4C">
        <w:rPr>
          <w:rFonts w:ascii="標楷體" w:eastAsia="標楷體" w:hint="eastAsia"/>
          <w:bCs/>
          <w:color w:val="000000" w:themeColor="text1"/>
        </w:rPr>
        <w:t>住宿生於宿舍大門電腦門鎖使用期間，應持卡（學生證或臨時門卡）刷卡進出學生宿舍，並依「一人刷卡一人進出」原則辦理。</w:t>
      </w:r>
    </w:p>
    <w:p w:rsidR="00E92A53" w:rsidRPr="00AD22A5" w:rsidRDefault="00E92A53" w:rsidP="009E6C4C">
      <w:pPr>
        <w:autoSpaceDE w:val="0"/>
        <w:autoSpaceDN w:val="0"/>
        <w:adjustRightInd w:val="0"/>
        <w:snapToGrid w:val="0"/>
        <w:ind w:left="425" w:hangingChars="177" w:hanging="425"/>
        <w:rPr>
          <w:rFonts w:ascii="標楷體" w:eastAsia="標楷體"/>
          <w:bCs/>
          <w:color w:val="000000" w:themeColor="text1"/>
        </w:rPr>
      </w:pPr>
      <w:r w:rsidRPr="00AD22A5">
        <w:rPr>
          <w:rFonts w:ascii="標楷體" w:eastAsia="標楷體" w:hint="eastAsia"/>
          <w:bCs/>
          <w:color w:val="000000" w:themeColor="text1"/>
        </w:rPr>
        <w:t>六、</w:t>
      </w:r>
      <w:r w:rsidR="009E6C4C" w:rsidRPr="009E6C4C">
        <w:rPr>
          <w:rFonts w:ascii="標楷體" w:eastAsia="標楷體" w:hint="eastAsia"/>
          <w:bCs/>
          <w:color w:val="000000" w:themeColor="text1"/>
        </w:rPr>
        <w:t>學生證或臨時門卡遺失或損壞，應立即向宿舍輔導員報備，以免被盜用，影響宿舍安全。學生證應至註冊組補辦新學生證，憑臨時學生證及收據，洽宿舍輔導員辦理辦理臨時門卡。</w:t>
      </w:r>
    </w:p>
    <w:p w:rsidR="00E92A53" w:rsidRPr="00AD22A5" w:rsidRDefault="00E92A53" w:rsidP="00C437F1">
      <w:pPr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/>
          <w:bCs/>
        </w:rPr>
      </w:pPr>
      <w:r w:rsidRPr="00AD22A5">
        <w:rPr>
          <w:rFonts w:ascii="標楷體" w:eastAsia="標楷體" w:hint="eastAsia"/>
          <w:bCs/>
        </w:rPr>
        <w:t>七、</w:t>
      </w:r>
      <w:r w:rsidR="00532F83" w:rsidRPr="00AD22A5">
        <w:rPr>
          <w:rFonts w:ascii="標楷體" w:eastAsia="標楷體" w:hint="eastAsia"/>
        </w:rPr>
        <w:t>刷卡同學</w:t>
      </w:r>
      <w:r w:rsidR="00532F83" w:rsidRPr="00AD22A5">
        <w:rPr>
          <w:rFonts w:ascii="標楷體" w:eastAsia="標楷體" w:hint="eastAsia"/>
          <w:color w:val="000000" w:themeColor="text1"/>
        </w:rPr>
        <w:t>不得有下列行為：</w:t>
      </w:r>
    </w:p>
    <w:p w:rsidR="00532F83" w:rsidRPr="00AD22A5" w:rsidRDefault="00532F83" w:rsidP="00532F83">
      <w:pPr>
        <w:autoSpaceDE w:val="0"/>
        <w:autoSpaceDN w:val="0"/>
        <w:adjustRightInd w:val="0"/>
        <w:snapToGrid w:val="0"/>
        <w:ind w:leftChars="100" w:left="720" w:hangingChars="200" w:hanging="480"/>
        <w:jc w:val="both"/>
        <w:rPr>
          <w:rFonts w:ascii="標楷體" w:eastAsia="標楷體"/>
          <w:bCs/>
        </w:rPr>
      </w:pPr>
      <w:r w:rsidRPr="00AD22A5">
        <w:rPr>
          <w:rFonts w:ascii="標楷體" w:eastAsia="標楷體" w:hint="eastAsia"/>
          <w:bCs/>
        </w:rPr>
        <w:t>(一)未遵守「</w:t>
      </w:r>
      <w:r w:rsidRPr="00AD22A5">
        <w:rPr>
          <w:rFonts w:ascii="標楷體" w:eastAsia="標楷體"/>
          <w:bCs/>
        </w:rPr>
        <w:t>一人刷卡</w:t>
      </w:r>
      <w:r w:rsidRPr="00AD22A5">
        <w:rPr>
          <w:rFonts w:ascii="標楷體" w:eastAsia="標楷體" w:hint="eastAsia"/>
          <w:bCs/>
        </w:rPr>
        <w:t>、</w:t>
      </w:r>
      <w:r w:rsidRPr="00AD22A5">
        <w:rPr>
          <w:rFonts w:ascii="標楷體" w:eastAsia="標楷體"/>
          <w:bCs/>
        </w:rPr>
        <w:t>一人進出」之</w:t>
      </w:r>
      <w:r w:rsidRPr="00AD22A5">
        <w:rPr>
          <w:rFonts w:ascii="標楷體" w:eastAsia="標楷體" w:hint="eastAsia"/>
          <w:bCs/>
        </w:rPr>
        <w:t>規定。</w:t>
      </w:r>
    </w:p>
    <w:p w:rsidR="00532F83" w:rsidRPr="00AD22A5" w:rsidRDefault="00532F83" w:rsidP="00532F83">
      <w:pPr>
        <w:autoSpaceDE w:val="0"/>
        <w:autoSpaceDN w:val="0"/>
        <w:adjustRightInd w:val="0"/>
        <w:snapToGrid w:val="0"/>
        <w:ind w:leftChars="100" w:left="720" w:hangingChars="200" w:hanging="480"/>
        <w:jc w:val="both"/>
        <w:rPr>
          <w:rFonts w:ascii="標楷體" w:eastAsia="標楷體"/>
          <w:bCs/>
        </w:rPr>
      </w:pPr>
      <w:r w:rsidRPr="00AD22A5">
        <w:rPr>
          <w:rFonts w:ascii="標楷體" w:eastAsia="標楷體" w:hint="eastAsia"/>
          <w:bCs/>
        </w:rPr>
        <w:t>(二)</w:t>
      </w:r>
      <w:bookmarkStart w:id="0" w:name="_GoBack"/>
      <w:bookmarkEnd w:id="0"/>
      <w:r w:rsidR="000636D5" w:rsidRPr="000636D5">
        <w:rPr>
          <w:rFonts w:ascii="標楷體" w:eastAsia="標楷體" w:hint="eastAsia"/>
          <w:bCs/>
        </w:rPr>
        <w:t>私自將學生證（臨時門卡）借予他人。</w:t>
      </w:r>
    </w:p>
    <w:p w:rsidR="00532F83" w:rsidRPr="00AD22A5" w:rsidRDefault="00532F83" w:rsidP="00532F83">
      <w:pPr>
        <w:autoSpaceDE w:val="0"/>
        <w:autoSpaceDN w:val="0"/>
        <w:adjustRightInd w:val="0"/>
        <w:snapToGrid w:val="0"/>
        <w:ind w:leftChars="100" w:left="720" w:hangingChars="200" w:hanging="480"/>
        <w:jc w:val="both"/>
        <w:rPr>
          <w:rFonts w:ascii="標楷體" w:eastAsia="標楷體"/>
          <w:bCs/>
        </w:rPr>
      </w:pPr>
      <w:r w:rsidRPr="00AD22A5">
        <w:rPr>
          <w:rFonts w:ascii="標楷體" w:eastAsia="標楷體" w:hint="eastAsia"/>
          <w:bCs/>
        </w:rPr>
        <w:t>(三)放任非住宿同學進出。</w:t>
      </w:r>
    </w:p>
    <w:p w:rsidR="00532F83" w:rsidRPr="00AD22A5" w:rsidRDefault="00532F83" w:rsidP="00532F83">
      <w:pPr>
        <w:autoSpaceDE w:val="0"/>
        <w:autoSpaceDN w:val="0"/>
        <w:adjustRightInd w:val="0"/>
        <w:snapToGrid w:val="0"/>
        <w:ind w:leftChars="100" w:left="720" w:hangingChars="200" w:hanging="480"/>
        <w:jc w:val="both"/>
        <w:rPr>
          <w:rFonts w:ascii="標楷體" w:eastAsia="標楷體"/>
          <w:bCs/>
        </w:rPr>
      </w:pPr>
      <w:r w:rsidRPr="00AD22A5">
        <w:rPr>
          <w:rFonts w:ascii="標楷體" w:eastAsia="標楷體" w:hint="eastAsia"/>
          <w:bCs/>
        </w:rPr>
        <w:t>(四)進出宿舍大門未將門關妥。</w:t>
      </w:r>
    </w:p>
    <w:p w:rsidR="00E92A53" w:rsidRPr="00AD22A5" w:rsidRDefault="00E92A53" w:rsidP="00C437F1">
      <w:pPr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/>
          <w:bCs/>
          <w:color w:val="000000" w:themeColor="text1"/>
        </w:rPr>
      </w:pPr>
      <w:r w:rsidRPr="00AD22A5">
        <w:rPr>
          <w:rFonts w:ascii="標楷體" w:eastAsia="標楷體" w:hint="eastAsia"/>
          <w:bCs/>
        </w:rPr>
        <w:t>八、</w:t>
      </w:r>
      <w:r w:rsidR="00323918" w:rsidRPr="00323918">
        <w:rPr>
          <w:rFonts w:ascii="標楷體" w:eastAsia="標楷體" w:hint="eastAsia"/>
          <w:bCs/>
          <w:color w:val="000000" w:themeColor="text1"/>
        </w:rPr>
        <w:t>違反前點規定者，依相關規範予以勸導及愛校服務三至六小時；情節嚴重者勒令退宿並依學生獎懲辦法辦理；爾後不得再申請住宿。</w:t>
      </w:r>
    </w:p>
    <w:p w:rsidR="00E92A53" w:rsidRPr="00AD22A5" w:rsidRDefault="00E92A53" w:rsidP="00C437F1">
      <w:pPr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/>
          <w:bCs/>
        </w:rPr>
      </w:pPr>
      <w:r w:rsidRPr="00AD22A5">
        <w:rPr>
          <w:rFonts w:ascii="標楷體" w:eastAsia="標楷體" w:hint="eastAsia"/>
          <w:bCs/>
        </w:rPr>
        <w:t>九、</w:t>
      </w:r>
      <w:r w:rsidR="00966A67" w:rsidRPr="00966A67">
        <w:rPr>
          <w:rFonts w:ascii="標楷體" w:eastAsia="標楷體" w:hint="eastAsia"/>
          <w:bCs/>
        </w:rPr>
        <w:t>為利家長瞭解住宿生於大門管制期間刷卡進出宿舍情況，住輔組定期將上開紀錄公布於住輔組網頁，以利家屬查詢。</w:t>
      </w:r>
    </w:p>
    <w:p w:rsidR="00E92A53" w:rsidRPr="00AD22A5" w:rsidRDefault="00E92A53" w:rsidP="00C437F1">
      <w:pPr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/>
          <w:bCs/>
          <w:color w:val="000000" w:themeColor="text1"/>
        </w:rPr>
      </w:pPr>
      <w:r w:rsidRPr="00AD22A5">
        <w:rPr>
          <w:rFonts w:ascii="標楷體" w:eastAsia="標楷體" w:hint="eastAsia"/>
          <w:bCs/>
        </w:rPr>
        <w:t>十、</w:t>
      </w:r>
      <w:r w:rsidR="0022484A" w:rsidRPr="00AD22A5">
        <w:rPr>
          <w:rFonts w:ascii="標楷體" w:eastAsia="標楷體"/>
          <w:bCs/>
          <w:color w:val="000000" w:themeColor="text1"/>
        </w:rPr>
        <w:t>寒暑假期間繼續留住</w:t>
      </w:r>
      <w:r w:rsidR="0022484A" w:rsidRPr="00AD22A5">
        <w:rPr>
          <w:rFonts w:ascii="標楷體" w:eastAsia="標楷體" w:hint="eastAsia"/>
          <w:bCs/>
          <w:color w:val="000000" w:themeColor="text1"/>
        </w:rPr>
        <w:t>學生宿舍者，依「淡江大學淡水校園學生宿舍寒暑假期間住宿管理實施要點」辦理。</w:t>
      </w:r>
    </w:p>
    <w:p w:rsidR="002B7D04" w:rsidRPr="00AD22A5" w:rsidRDefault="0022484A" w:rsidP="00C437F1">
      <w:pPr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/>
          <w:bCs/>
        </w:rPr>
      </w:pPr>
      <w:r w:rsidRPr="00AD22A5">
        <w:rPr>
          <w:rFonts w:ascii="標楷體" w:eastAsia="標楷體" w:hint="eastAsia"/>
          <w:bCs/>
          <w:color w:val="000000" w:themeColor="text1"/>
        </w:rPr>
        <w:t>十一、本要點未盡完善者，依「淡江大學淡水校園學生宿舍管理實施要點」</w:t>
      </w:r>
      <w:r w:rsidR="009C04F4" w:rsidRPr="00AD22A5">
        <w:rPr>
          <w:rFonts w:ascii="標楷體" w:eastAsia="標楷體" w:hint="eastAsia"/>
          <w:bCs/>
          <w:color w:val="000000" w:themeColor="text1"/>
        </w:rPr>
        <w:t>規定辦</w:t>
      </w:r>
      <w:r w:rsidRPr="00AD22A5">
        <w:rPr>
          <w:rFonts w:ascii="標楷體" w:eastAsia="標楷體" w:hint="eastAsia"/>
          <w:bCs/>
          <w:color w:val="000000" w:themeColor="text1"/>
        </w:rPr>
        <w:t>理。</w:t>
      </w:r>
    </w:p>
    <w:p w:rsidR="00E92A53" w:rsidRPr="00E92A53" w:rsidRDefault="0022484A" w:rsidP="00C437F1">
      <w:pPr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/>
          <w:bCs/>
        </w:rPr>
      </w:pPr>
      <w:r w:rsidRPr="00AD22A5">
        <w:rPr>
          <w:rFonts w:ascii="標楷體" w:eastAsia="標楷體" w:hint="eastAsia"/>
          <w:bCs/>
          <w:color w:val="000000" w:themeColor="text1"/>
        </w:rPr>
        <w:t>十二、</w:t>
      </w:r>
      <w:r w:rsidRPr="00AD22A5">
        <w:rPr>
          <w:rFonts w:eastAsia="標楷體" w:hAnsi="標楷體" w:hint="eastAsia"/>
          <w:color w:val="000000" w:themeColor="text1"/>
        </w:rPr>
        <w:t>本要點經住宿輔導組組務會議通過，報請學生事務長核定後，自公布日實施；修正時亦同。</w:t>
      </w:r>
    </w:p>
    <w:p w:rsidR="00E92A53" w:rsidRDefault="00E92A53" w:rsidP="00C437F1">
      <w:pPr>
        <w:autoSpaceDE w:val="0"/>
        <w:autoSpaceDN w:val="0"/>
        <w:adjustRightInd w:val="0"/>
        <w:snapToGrid w:val="0"/>
        <w:ind w:left="480" w:hangingChars="200" w:hanging="480"/>
        <w:jc w:val="both"/>
        <w:rPr>
          <w:rFonts w:ascii="標楷體" w:eastAsia="標楷體"/>
          <w:bCs/>
        </w:rPr>
      </w:pPr>
    </w:p>
    <w:sectPr w:rsidR="00E92A53" w:rsidSect="00E92A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83" w:rsidRDefault="00423483" w:rsidP="009F1989">
      <w:r>
        <w:separator/>
      </w:r>
    </w:p>
  </w:endnote>
  <w:endnote w:type="continuationSeparator" w:id="0">
    <w:p w:rsidR="00423483" w:rsidRDefault="00423483" w:rsidP="009F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83" w:rsidRDefault="00423483" w:rsidP="009F1989">
      <w:r>
        <w:separator/>
      </w:r>
    </w:p>
  </w:footnote>
  <w:footnote w:type="continuationSeparator" w:id="0">
    <w:p w:rsidR="00423483" w:rsidRDefault="00423483" w:rsidP="009F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618E"/>
    <w:multiLevelType w:val="hybridMultilevel"/>
    <w:tmpl w:val="873EFC9A"/>
    <w:lvl w:ilvl="0" w:tplc="C9FE8E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60192E"/>
    <w:multiLevelType w:val="hybridMultilevel"/>
    <w:tmpl w:val="623CED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8C"/>
    <w:rsid w:val="00017DF0"/>
    <w:rsid w:val="000369F5"/>
    <w:rsid w:val="000636D5"/>
    <w:rsid w:val="0007564D"/>
    <w:rsid w:val="00077FCF"/>
    <w:rsid w:val="000A1670"/>
    <w:rsid w:val="000A4BBA"/>
    <w:rsid w:val="000B65B4"/>
    <w:rsid w:val="001B18CB"/>
    <w:rsid w:val="0022484A"/>
    <w:rsid w:val="0025040F"/>
    <w:rsid w:val="00255EC3"/>
    <w:rsid w:val="0026798F"/>
    <w:rsid w:val="002A4AAE"/>
    <w:rsid w:val="002B7D04"/>
    <w:rsid w:val="002C6139"/>
    <w:rsid w:val="0030316F"/>
    <w:rsid w:val="00323918"/>
    <w:rsid w:val="003355B3"/>
    <w:rsid w:val="00423483"/>
    <w:rsid w:val="00430CEB"/>
    <w:rsid w:val="00497E7F"/>
    <w:rsid w:val="004E58D1"/>
    <w:rsid w:val="00532F83"/>
    <w:rsid w:val="0055417E"/>
    <w:rsid w:val="00571CE8"/>
    <w:rsid w:val="00593CD4"/>
    <w:rsid w:val="005F1F12"/>
    <w:rsid w:val="0064171E"/>
    <w:rsid w:val="006711EF"/>
    <w:rsid w:val="00680879"/>
    <w:rsid w:val="0069781B"/>
    <w:rsid w:val="006B363A"/>
    <w:rsid w:val="006C7F25"/>
    <w:rsid w:val="00705F75"/>
    <w:rsid w:val="00710D9A"/>
    <w:rsid w:val="007325BF"/>
    <w:rsid w:val="00740BE3"/>
    <w:rsid w:val="007624F2"/>
    <w:rsid w:val="0078186C"/>
    <w:rsid w:val="00786A30"/>
    <w:rsid w:val="007C321A"/>
    <w:rsid w:val="007E736B"/>
    <w:rsid w:val="007F716C"/>
    <w:rsid w:val="008478FC"/>
    <w:rsid w:val="008B3824"/>
    <w:rsid w:val="008D517C"/>
    <w:rsid w:val="00960811"/>
    <w:rsid w:val="00966A67"/>
    <w:rsid w:val="00985231"/>
    <w:rsid w:val="00993725"/>
    <w:rsid w:val="009B06F1"/>
    <w:rsid w:val="009C04F4"/>
    <w:rsid w:val="009D4CAE"/>
    <w:rsid w:val="009E52F1"/>
    <w:rsid w:val="009E6C4C"/>
    <w:rsid w:val="009F1989"/>
    <w:rsid w:val="00A1028D"/>
    <w:rsid w:val="00A43B17"/>
    <w:rsid w:val="00A77D54"/>
    <w:rsid w:val="00A96C51"/>
    <w:rsid w:val="00AC1758"/>
    <w:rsid w:val="00AD22A5"/>
    <w:rsid w:val="00AF2D8C"/>
    <w:rsid w:val="00B026B9"/>
    <w:rsid w:val="00B27379"/>
    <w:rsid w:val="00B67F14"/>
    <w:rsid w:val="00C111C0"/>
    <w:rsid w:val="00C27FF8"/>
    <w:rsid w:val="00C437F1"/>
    <w:rsid w:val="00C61F58"/>
    <w:rsid w:val="00C93045"/>
    <w:rsid w:val="00CC3BD4"/>
    <w:rsid w:val="00D01B56"/>
    <w:rsid w:val="00D07CC7"/>
    <w:rsid w:val="00D51852"/>
    <w:rsid w:val="00DB333B"/>
    <w:rsid w:val="00DD5A66"/>
    <w:rsid w:val="00E1580E"/>
    <w:rsid w:val="00E70E54"/>
    <w:rsid w:val="00E92A53"/>
    <w:rsid w:val="00EA473A"/>
    <w:rsid w:val="00EA53E7"/>
    <w:rsid w:val="00EB106D"/>
    <w:rsid w:val="00EC58CE"/>
    <w:rsid w:val="00ED060D"/>
    <w:rsid w:val="00F236B6"/>
    <w:rsid w:val="00F51DE8"/>
    <w:rsid w:val="00F95235"/>
    <w:rsid w:val="00FA5D31"/>
    <w:rsid w:val="00FB1C6C"/>
    <w:rsid w:val="00FD308D"/>
    <w:rsid w:val="00FD7DD8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59E18"/>
  <w15:docId w15:val="{8920917B-3762-469D-B2B2-AA7A21E6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F2D8C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4">
    <w:name w:val="日期 字元"/>
    <w:basedOn w:val="a0"/>
    <w:link w:val="a3"/>
    <w:rsid w:val="00AF2D8C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character" w:styleId="a5">
    <w:name w:val="annotation reference"/>
    <w:semiHidden/>
    <w:rsid w:val="00255EC3"/>
    <w:rPr>
      <w:sz w:val="18"/>
      <w:szCs w:val="18"/>
    </w:rPr>
  </w:style>
  <w:style w:type="paragraph" w:styleId="a6">
    <w:name w:val="annotation text"/>
    <w:basedOn w:val="a"/>
    <w:link w:val="a7"/>
    <w:semiHidden/>
    <w:rsid w:val="00255EC3"/>
  </w:style>
  <w:style w:type="character" w:customStyle="1" w:styleId="a7">
    <w:name w:val="註解文字 字元"/>
    <w:basedOn w:val="a0"/>
    <w:link w:val="a6"/>
    <w:semiHidden/>
    <w:rsid w:val="00255EC3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255EC3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55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5E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A1028D"/>
    <w:pPr>
      <w:snapToGrid w:val="0"/>
      <w:ind w:leftChars="-23" w:left="1183" w:hanging="1238"/>
      <w:jc w:val="both"/>
    </w:pPr>
    <w:rPr>
      <w:rFonts w:eastAsia="標楷體"/>
      <w:sz w:val="40"/>
      <w:lang w:val="x-none" w:eastAsia="x-none"/>
    </w:rPr>
  </w:style>
  <w:style w:type="character" w:customStyle="1" w:styleId="ab">
    <w:name w:val="本文縮排 字元"/>
    <w:basedOn w:val="a0"/>
    <w:link w:val="aa"/>
    <w:rsid w:val="00A1028D"/>
    <w:rPr>
      <w:rFonts w:ascii="Times New Roman" w:eastAsia="標楷體" w:hAnsi="Times New Roman" w:cs="Times New Roman"/>
      <w:sz w:val="40"/>
      <w:szCs w:val="24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9F1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F1989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F1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F1989"/>
    <w:rPr>
      <w:rFonts w:ascii="Times New Roman" w:eastAsia="新細明體" w:hAnsi="Times New Roman" w:cs="Times New Roman"/>
      <w:sz w:val="20"/>
      <w:szCs w:val="20"/>
    </w:rPr>
  </w:style>
  <w:style w:type="paragraph" w:styleId="af0">
    <w:name w:val="Body Text"/>
    <w:basedOn w:val="a"/>
    <w:link w:val="af1"/>
    <w:rsid w:val="009F1989"/>
    <w:pPr>
      <w:spacing w:after="120"/>
    </w:pPr>
    <w:rPr>
      <w:lang w:val="x-none" w:eastAsia="x-none"/>
    </w:rPr>
  </w:style>
  <w:style w:type="character" w:customStyle="1" w:styleId="af1">
    <w:name w:val="本文 字元"/>
    <w:basedOn w:val="a0"/>
    <w:link w:val="af0"/>
    <w:rsid w:val="009F1989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">
    <w:name w:val="Body Text Indent 3"/>
    <w:basedOn w:val="a"/>
    <w:link w:val="30"/>
    <w:rsid w:val="007325BF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7325BF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2">
    <w:name w:val="Body Text Indent 2"/>
    <w:basedOn w:val="a"/>
    <w:link w:val="20"/>
    <w:rsid w:val="007325BF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rsid w:val="007325BF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簡瑩樺</cp:lastModifiedBy>
  <cp:revision>21</cp:revision>
  <cp:lastPrinted>2017-03-07T01:10:00Z</cp:lastPrinted>
  <dcterms:created xsi:type="dcterms:W3CDTF">2017-08-24T08:09:00Z</dcterms:created>
  <dcterms:modified xsi:type="dcterms:W3CDTF">2023-06-08T12:07:00Z</dcterms:modified>
</cp:coreProperties>
</file>