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FC" w:rsidRPr="00D72851" w:rsidRDefault="00B01F82" w:rsidP="009A31C9">
      <w:pPr>
        <w:spacing w:line="480" w:lineRule="exact"/>
        <w:jc w:val="center"/>
        <w:rPr>
          <w:rFonts w:eastAsia="標楷體"/>
          <w:sz w:val="28"/>
          <w:szCs w:val="28"/>
        </w:rPr>
      </w:pPr>
      <w:r w:rsidRPr="00D72851">
        <w:rPr>
          <w:rFonts w:eastAsia="標楷體"/>
          <w:sz w:val="28"/>
          <w:szCs w:val="28"/>
        </w:rPr>
        <w:t>淡江大學</w:t>
      </w:r>
      <w:r w:rsidR="00D07F26" w:rsidRPr="003C182C">
        <w:rPr>
          <w:rFonts w:eastAsia="標楷體" w:hint="eastAsia"/>
          <w:sz w:val="28"/>
          <w:szCs w:val="28"/>
        </w:rPr>
        <w:t>淡水校園學生宿舍</w:t>
      </w:r>
      <w:r w:rsidR="00015D96" w:rsidRPr="00B63C8D">
        <w:rPr>
          <w:rFonts w:eastAsia="標楷體"/>
          <w:sz w:val="28"/>
          <w:szCs w:val="28"/>
        </w:rPr>
        <w:t>公用</w:t>
      </w:r>
      <w:r w:rsidR="00F423FC" w:rsidRPr="00B63C8D">
        <w:rPr>
          <w:rFonts w:eastAsia="標楷體"/>
          <w:sz w:val="28"/>
          <w:szCs w:val="28"/>
        </w:rPr>
        <w:t>冰箱使用</w:t>
      </w:r>
      <w:r w:rsidR="00D413E7" w:rsidRPr="003C182C">
        <w:rPr>
          <w:rFonts w:eastAsia="標楷體" w:hint="eastAsia"/>
          <w:sz w:val="28"/>
          <w:szCs w:val="28"/>
        </w:rPr>
        <w:t>管理</w:t>
      </w:r>
      <w:r w:rsidR="00C07C21" w:rsidRPr="003C182C">
        <w:rPr>
          <w:rFonts w:eastAsia="標楷體" w:hint="eastAsia"/>
          <w:sz w:val="28"/>
          <w:szCs w:val="28"/>
        </w:rPr>
        <w:t>規定</w:t>
      </w:r>
    </w:p>
    <w:p w:rsidR="00501194" w:rsidRPr="004C38B0" w:rsidRDefault="00501194" w:rsidP="00D72851">
      <w:pPr>
        <w:spacing w:line="240" w:lineRule="exact"/>
        <w:ind w:left="3240" w:hangingChars="1800" w:hanging="3240"/>
        <w:jc w:val="right"/>
        <w:rPr>
          <w:rFonts w:eastAsia="標楷體"/>
          <w:color w:val="000000"/>
          <w:kern w:val="0"/>
          <w:sz w:val="18"/>
          <w:szCs w:val="18"/>
        </w:rPr>
      </w:pPr>
      <w:r w:rsidRPr="004C38B0">
        <w:rPr>
          <w:rFonts w:eastAsia="標楷體"/>
          <w:color w:val="000000"/>
          <w:kern w:val="0"/>
          <w:sz w:val="18"/>
          <w:szCs w:val="18"/>
        </w:rPr>
        <w:t>97</w:t>
      </w:r>
      <w:r w:rsidRPr="004C38B0">
        <w:rPr>
          <w:rFonts w:eastAsia="標楷體"/>
          <w:color w:val="000000"/>
          <w:kern w:val="0"/>
          <w:sz w:val="18"/>
          <w:szCs w:val="18"/>
        </w:rPr>
        <w:t>年</w:t>
      </w:r>
      <w:r w:rsidRPr="004C38B0">
        <w:rPr>
          <w:rFonts w:eastAsia="標楷體"/>
          <w:color w:val="000000"/>
          <w:kern w:val="0"/>
          <w:sz w:val="18"/>
          <w:szCs w:val="18"/>
        </w:rPr>
        <w:t>8</w:t>
      </w:r>
      <w:r w:rsidRPr="004C38B0">
        <w:rPr>
          <w:rFonts w:eastAsia="標楷體"/>
          <w:color w:val="000000"/>
          <w:kern w:val="0"/>
          <w:sz w:val="18"/>
          <w:szCs w:val="18"/>
        </w:rPr>
        <w:t>月組務會議修正公布</w:t>
      </w:r>
    </w:p>
    <w:p w:rsidR="00501194" w:rsidRPr="004C38B0" w:rsidRDefault="00501194" w:rsidP="00D72851">
      <w:pPr>
        <w:spacing w:line="240" w:lineRule="exact"/>
        <w:ind w:left="3240" w:hangingChars="1800" w:hanging="3240"/>
        <w:jc w:val="right"/>
        <w:rPr>
          <w:rFonts w:eastAsia="標楷體"/>
          <w:color w:val="000000"/>
          <w:kern w:val="0"/>
          <w:sz w:val="18"/>
          <w:szCs w:val="18"/>
        </w:rPr>
      </w:pPr>
      <w:r w:rsidRPr="004C38B0">
        <w:rPr>
          <w:rFonts w:eastAsia="標楷體"/>
          <w:color w:val="000000"/>
          <w:kern w:val="0"/>
          <w:sz w:val="18"/>
          <w:szCs w:val="18"/>
        </w:rPr>
        <w:t>99</w:t>
      </w:r>
      <w:r w:rsidRPr="004C38B0">
        <w:rPr>
          <w:rFonts w:eastAsia="標楷體"/>
          <w:color w:val="000000"/>
          <w:kern w:val="0"/>
          <w:sz w:val="18"/>
          <w:szCs w:val="18"/>
        </w:rPr>
        <w:t>年</w:t>
      </w:r>
      <w:r w:rsidRPr="004C38B0">
        <w:rPr>
          <w:rFonts w:eastAsia="標楷體"/>
          <w:color w:val="000000"/>
          <w:kern w:val="0"/>
          <w:sz w:val="18"/>
          <w:szCs w:val="18"/>
        </w:rPr>
        <w:t>5</w:t>
      </w:r>
      <w:r w:rsidRPr="004C38B0">
        <w:rPr>
          <w:rFonts w:eastAsia="標楷體"/>
          <w:color w:val="000000"/>
          <w:kern w:val="0"/>
          <w:sz w:val="18"/>
          <w:szCs w:val="18"/>
        </w:rPr>
        <w:t>月組務會議修正公布</w:t>
      </w:r>
    </w:p>
    <w:p w:rsidR="00501194" w:rsidRPr="004C38B0" w:rsidRDefault="00501194" w:rsidP="00D72851">
      <w:pPr>
        <w:spacing w:line="240" w:lineRule="exact"/>
        <w:ind w:left="3240" w:hangingChars="1800" w:hanging="3240"/>
        <w:jc w:val="right"/>
        <w:rPr>
          <w:rFonts w:eastAsia="標楷體"/>
          <w:color w:val="000000"/>
          <w:kern w:val="0"/>
          <w:sz w:val="18"/>
          <w:szCs w:val="18"/>
        </w:rPr>
      </w:pPr>
      <w:r w:rsidRPr="004C38B0">
        <w:rPr>
          <w:rFonts w:eastAsia="標楷體"/>
          <w:color w:val="000000"/>
          <w:kern w:val="0"/>
          <w:sz w:val="18"/>
          <w:szCs w:val="18"/>
        </w:rPr>
        <w:t>105.01.15</w:t>
      </w:r>
      <w:r w:rsidRPr="004C38B0">
        <w:rPr>
          <w:rFonts w:eastAsia="標楷體"/>
          <w:color w:val="000000"/>
          <w:kern w:val="0"/>
          <w:sz w:val="18"/>
          <w:szCs w:val="18"/>
        </w:rPr>
        <w:t>處學法字第</w:t>
      </w:r>
      <w:r w:rsidRPr="004C38B0">
        <w:rPr>
          <w:rFonts w:eastAsia="標楷體"/>
          <w:color w:val="000000"/>
          <w:kern w:val="0"/>
          <w:sz w:val="18"/>
          <w:szCs w:val="18"/>
        </w:rPr>
        <w:t>1050000009</w:t>
      </w:r>
      <w:r w:rsidRPr="004C38B0">
        <w:rPr>
          <w:rFonts w:eastAsia="標楷體"/>
          <w:color w:val="000000"/>
          <w:kern w:val="0"/>
          <w:sz w:val="18"/>
          <w:szCs w:val="18"/>
        </w:rPr>
        <w:t>號函公布</w:t>
      </w:r>
    </w:p>
    <w:p w:rsidR="00501194" w:rsidRPr="004C38B0" w:rsidRDefault="00AC5F56" w:rsidP="00D72851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4C38B0">
        <w:rPr>
          <w:rFonts w:eastAsia="標楷體"/>
          <w:color w:val="000000" w:themeColor="text1"/>
          <w:kern w:val="0"/>
          <w:sz w:val="18"/>
          <w:szCs w:val="18"/>
        </w:rPr>
        <w:t>10</w:t>
      </w:r>
      <w:r w:rsidR="00B63C8D" w:rsidRPr="004C38B0">
        <w:rPr>
          <w:rFonts w:eastAsia="標楷體" w:hint="eastAsia"/>
          <w:color w:val="000000" w:themeColor="text1"/>
          <w:kern w:val="0"/>
          <w:sz w:val="18"/>
          <w:szCs w:val="18"/>
        </w:rPr>
        <w:t>6</w:t>
      </w:r>
      <w:r w:rsidRPr="004C38B0">
        <w:rPr>
          <w:rFonts w:eastAsia="標楷體"/>
          <w:color w:val="000000" w:themeColor="text1"/>
          <w:kern w:val="0"/>
          <w:sz w:val="18"/>
          <w:szCs w:val="18"/>
        </w:rPr>
        <w:t>.</w:t>
      </w:r>
      <w:r w:rsidR="00FC126C" w:rsidRPr="004C38B0">
        <w:rPr>
          <w:rFonts w:eastAsia="標楷體" w:hint="eastAsia"/>
          <w:color w:val="000000" w:themeColor="text1"/>
          <w:kern w:val="0"/>
          <w:sz w:val="18"/>
          <w:szCs w:val="18"/>
        </w:rPr>
        <w:t>03</w:t>
      </w:r>
      <w:r w:rsidRPr="004C38B0">
        <w:rPr>
          <w:rFonts w:eastAsia="標楷體"/>
          <w:color w:val="000000" w:themeColor="text1"/>
          <w:kern w:val="0"/>
          <w:sz w:val="18"/>
          <w:szCs w:val="18"/>
        </w:rPr>
        <w:t>.</w:t>
      </w:r>
      <w:r w:rsidR="00FC126C" w:rsidRPr="004C38B0">
        <w:rPr>
          <w:rFonts w:eastAsia="標楷體" w:hint="eastAsia"/>
          <w:color w:val="000000" w:themeColor="text1"/>
          <w:kern w:val="0"/>
          <w:sz w:val="18"/>
          <w:szCs w:val="18"/>
        </w:rPr>
        <w:t>08</w:t>
      </w:r>
      <w:r w:rsidR="00602C64" w:rsidRPr="004C38B0">
        <w:rPr>
          <w:rFonts w:eastAsia="標楷體" w:hint="eastAsia"/>
          <w:color w:val="000000" w:themeColor="text1"/>
          <w:kern w:val="0"/>
          <w:sz w:val="18"/>
          <w:szCs w:val="18"/>
        </w:rPr>
        <w:t>處學法字第</w:t>
      </w:r>
      <w:r w:rsidR="00602C64" w:rsidRPr="004C38B0">
        <w:rPr>
          <w:rFonts w:eastAsia="標楷體" w:hint="eastAsia"/>
          <w:color w:val="000000" w:themeColor="text1"/>
          <w:kern w:val="0"/>
          <w:sz w:val="18"/>
          <w:szCs w:val="18"/>
        </w:rPr>
        <w:t>1060000004</w:t>
      </w:r>
      <w:r w:rsidR="00602C64" w:rsidRPr="004C38B0">
        <w:rPr>
          <w:rFonts w:eastAsia="標楷體" w:hint="eastAsia"/>
          <w:color w:val="000000" w:themeColor="text1"/>
          <w:kern w:val="0"/>
          <w:sz w:val="18"/>
          <w:szCs w:val="18"/>
        </w:rPr>
        <w:t>號</w:t>
      </w:r>
      <w:r w:rsidRPr="004C38B0">
        <w:rPr>
          <w:rFonts w:eastAsia="標楷體"/>
          <w:color w:val="000000" w:themeColor="text1"/>
          <w:kern w:val="0"/>
          <w:sz w:val="18"/>
          <w:szCs w:val="18"/>
        </w:rPr>
        <w:t>函公布</w:t>
      </w:r>
    </w:p>
    <w:p w:rsidR="00AC5F56" w:rsidRDefault="008D27D8" w:rsidP="005E6B99">
      <w:pPr>
        <w:spacing w:line="240" w:lineRule="exact"/>
        <w:ind w:left="3240" w:hangingChars="1800" w:hanging="3240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5E6B99">
        <w:rPr>
          <w:rFonts w:eastAsia="標楷體" w:hint="eastAsia"/>
          <w:color w:val="000000" w:themeColor="text1"/>
          <w:kern w:val="0"/>
          <w:sz w:val="18"/>
          <w:szCs w:val="18"/>
        </w:rPr>
        <w:t>111.</w:t>
      </w:r>
      <w:r w:rsidR="005E6B99">
        <w:rPr>
          <w:rFonts w:eastAsia="標楷體" w:hint="eastAsia"/>
          <w:color w:val="000000" w:themeColor="text1"/>
          <w:kern w:val="0"/>
          <w:sz w:val="18"/>
          <w:szCs w:val="18"/>
        </w:rPr>
        <w:t>0</w:t>
      </w:r>
      <w:r w:rsidRPr="005E6B99">
        <w:rPr>
          <w:rFonts w:eastAsia="標楷體" w:hint="eastAsia"/>
          <w:color w:val="000000" w:themeColor="text1"/>
          <w:kern w:val="0"/>
          <w:sz w:val="18"/>
          <w:szCs w:val="18"/>
        </w:rPr>
        <w:t>1.18</w:t>
      </w:r>
      <w:r w:rsidR="004C38B0" w:rsidRPr="005E6B99">
        <w:rPr>
          <w:rFonts w:eastAsia="標楷體" w:hint="eastAsia"/>
          <w:color w:val="000000" w:themeColor="text1"/>
          <w:kern w:val="0"/>
          <w:sz w:val="18"/>
          <w:szCs w:val="18"/>
        </w:rPr>
        <w:t>處學法字第</w:t>
      </w:r>
      <w:r w:rsidR="004C38B0" w:rsidRPr="005E6B99">
        <w:rPr>
          <w:rFonts w:eastAsia="標楷體" w:hint="eastAsia"/>
          <w:color w:val="000000" w:themeColor="text1"/>
          <w:kern w:val="0"/>
          <w:sz w:val="18"/>
          <w:szCs w:val="18"/>
        </w:rPr>
        <w:t>1110000007</w:t>
      </w:r>
      <w:r w:rsidR="004C38B0" w:rsidRPr="005E6B99">
        <w:rPr>
          <w:rFonts w:eastAsia="標楷體" w:hint="eastAsia"/>
          <w:color w:val="000000" w:themeColor="text1"/>
          <w:kern w:val="0"/>
          <w:sz w:val="18"/>
          <w:szCs w:val="18"/>
        </w:rPr>
        <w:t>號</w:t>
      </w:r>
      <w:r w:rsidR="004C38B0" w:rsidRPr="004C38B0">
        <w:rPr>
          <w:rFonts w:eastAsia="標楷體"/>
          <w:color w:val="000000" w:themeColor="text1"/>
          <w:kern w:val="0"/>
          <w:sz w:val="18"/>
          <w:szCs w:val="18"/>
        </w:rPr>
        <w:t>函</w:t>
      </w:r>
      <w:r w:rsidR="008C7CF1">
        <w:rPr>
          <w:rFonts w:eastAsia="標楷體" w:hint="eastAsia"/>
          <w:color w:val="000000" w:themeColor="text1"/>
          <w:kern w:val="0"/>
          <w:sz w:val="18"/>
          <w:szCs w:val="18"/>
        </w:rPr>
        <w:t>修正</w:t>
      </w:r>
      <w:r w:rsidR="004C38B0" w:rsidRPr="004C38B0">
        <w:rPr>
          <w:rFonts w:eastAsia="標楷體"/>
          <w:color w:val="000000" w:themeColor="text1"/>
          <w:kern w:val="0"/>
          <w:sz w:val="18"/>
          <w:szCs w:val="18"/>
        </w:rPr>
        <w:t>公布</w:t>
      </w:r>
    </w:p>
    <w:p w:rsidR="0056673D" w:rsidRPr="005E6B99" w:rsidRDefault="0056673D" w:rsidP="005E6B99">
      <w:pPr>
        <w:spacing w:line="240" w:lineRule="exact"/>
        <w:ind w:left="3240" w:hangingChars="1800" w:hanging="3240"/>
        <w:jc w:val="right"/>
        <w:rPr>
          <w:rFonts w:eastAsia="標楷體" w:hint="eastAsia"/>
          <w:color w:val="000000" w:themeColor="text1"/>
          <w:kern w:val="0"/>
          <w:sz w:val="18"/>
          <w:szCs w:val="18"/>
        </w:rPr>
      </w:pPr>
      <w:r>
        <w:rPr>
          <w:rFonts w:eastAsia="標楷體" w:hint="eastAsia"/>
          <w:color w:val="000000" w:themeColor="text1"/>
          <w:kern w:val="0"/>
          <w:sz w:val="18"/>
          <w:szCs w:val="18"/>
        </w:rPr>
        <w:t>112.06.02</w:t>
      </w:r>
      <w:r w:rsidRPr="005E6B99">
        <w:rPr>
          <w:rFonts w:eastAsia="標楷體" w:hint="eastAsia"/>
          <w:color w:val="000000" w:themeColor="text1"/>
          <w:kern w:val="0"/>
          <w:sz w:val="18"/>
          <w:szCs w:val="18"/>
        </w:rPr>
        <w:t>處學法字第</w:t>
      </w:r>
      <w:r>
        <w:rPr>
          <w:rFonts w:eastAsia="標楷體" w:hint="eastAsia"/>
          <w:color w:val="000000" w:themeColor="text1"/>
          <w:kern w:val="0"/>
          <w:sz w:val="18"/>
          <w:szCs w:val="18"/>
        </w:rPr>
        <w:t>1120000038</w:t>
      </w:r>
      <w:r w:rsidRPr="005E6B99">
        <w:rPr>
          <w:rFonts w:eastAsia="標楷體" w:hint="eastAsia"/>
          <w:color w:val="000000" w:themeColor="text1"/>
          <w:kern w:val="0"/>
          <w:sz w:val="18"/>
          <w:szCs w:val="18"/>
        </w:rPr>
        <w:t>號</w:t>
      </w:r>
      <w:r w:rsidRPr="004C38B0">
        <w:rPr>
          <w:rFonts w:eastAsia="標楷體"/>
          <w:color w:val="000000" w:themeColor="text1"/>
          <w:kern w:val="0"/>
          <w:sz w:val="18"/>
          <w:szCs w:val="18"/>
        </w:rPr>
        <w:t>函</w:t>
      </w:r>
      <w:r>
        <w:rPr>
          <w:rFonts w:eastAsia="標楷體" w:hint="eastAsia"/>
          <w:color w:val="000000" w:themeColor="text1"/>
          <w:kern w:val="0"/>
          <w:sz w:val="18"/>
          <w:szCs w:val="18"/>
        </w:rPr>
        <w:t>修正</w:t>
      </w:r>
      <w:r w:rsidRPr="004C38B0">
        <w:rPr>
          <w:rFonts w:eastAsia="標楷體"/>
          <w:color w:val="000000" w:themeColor="text1"/>
          <w:kern w:val="0"/>
          <w:sz w:val="18"/>
          <w:szCs w:val="18"/>
        </w:rPr>
        <w:t>公布</w:t>
      </w:r>
    </w:p>
    <w:p w:rsidR="00777904" w:rsidRPr="00C46CE1" w:rsidRDefault="00777904" w:rsidP="00C46CE1">
      <w:pPr>
        <w:ind w:leftChars="2" w:left="485" w:hangingChars="200" w:hanging="480"/>
        <w:rPr>
          <w:rFonts w:eastAsia="標楷體"/>
          <w:color w:val="000000"/>
        </w:rPr>
      </w:pPr>
      <w:r w:rsidRPr="00C46CE1">
        <w:rPr>
          <w:rFonts w:eastAsia="標楷體"/>
          <w:color w:val="000000"/>
        </w:rPr>
        <w:t>一、</w:t>
      </w:r>
      <w:r w:rsidR="00A47B37" w:rsidRPr="00C46CE1">
        <w:rPr>
          <w:rFonts w:eastAsia="標楷體"/>
          <w:color w:val="000000"/>
        </w:rPr>
        <w:t>為住宿生自備食物保鮮，特於淡水校園學生宿舍設置公用冰箱，並訂定本規定，俾據以使用管理。</w:t>
      </w:r>
    </w:p>
    <w:p w:rsidR="00360834" w:rsidRPr="00C46CE1" w:rsidRDefault="00360834" w:rsidP="00C46CE1">
      <w:pPr>
        <w:ind w:leftChars="2" w:left="485" w:hangingChars="200" w:hanging="480"/>
        <w:rPr>
          <w:rFonts w:eastAsia="標楷體"/>
          <w:color w:val="000000"/>
        </w:rPr>
      </w:pPr>
      <w:r w:rsidRPr="00C46CE1">
        <w:rPr>
          <w:rFonts w:eastAsia="標楷體"/>
          <w:color w:val="000000"/>
        </w:rPr>
        <w:t>二、</w:t>
      </w:r>
      <w:r w:rsidR="004E5626" w:rsidRPr="004E5626">
        <w:rPr>
          <w:rFonts w:eastAsia="標楷體" w:hint="eastAsia"/>
          <w:color w:val="000000"/>
        </w:rPr>
        <w:t>松濤一至三館及淡江國際學園公用冰箱，採開放式管理，松濤四、五館戶內冰箱為住宿生自行管理；冰箱僅提供同學冰放食品，住宿輔導組</w:t>
      </w:r>
      <w:r w:rsidR="004E5626" w:rsidRPr="004E5626">
        <w:rPr>
          <w:rFonts w:eastAsia="標楷體" w:hint="eastAsia"/>
          <w:color w:val="000000"/>
        </w:rPr>
        <w:t>(</w:t>
      </w:r>
      <w:r w:rsidR="004E5626" w:rsidRPr="004E5626">
        <w:rPr>
          <w:rFonts w:eastAsia="標楷體" w:hint="eastAsia"/>
          <w:color w:val="000000"/>
        </w:rPr>
        <w:t>以下簡稱本組</w:t>
      </w:r>
      <w:r w:rsidR="004E5626" w:rsidRPr="004E5626">
        <w:rPr>
          <w:rFonts w:eastAsia="標楷體" w:hint="eastAsia"/>
          <w:color w:val="000000"/>
        </w:rPr>
        <w:t>)</w:t>
      </w:r>
      <w:r w:rsidR="004E5626" w:rsidRPr="004E5626">
        <w:rPr>
          <w:rFonts w:eastAsia="標楷體" w:hint="eastAsia"/>
          <w:color w:val="000000"/>
        </w:rPr>
        <w:t>不負保管、賠償之責。</w:t>
      </w:r>
    </w:p>
    <w:p w:rsidR="00777904" w:rsidRPr="00C46CE1" w:rsidRDefault="00360834" w:rsidP="00C46CE1">
      <w:pPr>
        <w:ind w:leftChars="2" w:left="485" w:hangingChars="200" w:hanging="480"/>
        <w:rPr>
          <w:rFonts w:eastAsia="標楷體"/>
          <w:color w:val="000000"/>
        </w:rPr>
      </w:pPr>
      <w:r w:rsidRPr="00C46CE1">
        <w:rPr>
          <w:rFonts w:eastAsia="標楷體"/>
          <w:color w:val="000000"/>
        </w:rPr>
        <w:t>三</w:t>
      </w:r>
      <w:r w:rsidR="00777904" w:rsidRPr="00C46CE1">
        <w:rPr>
          <w:rFonts w:eastAsia="標楷體"/>
          <w:color w:val="000000"/>
        </w:rPr>
        <w:t>、實施規定</w:t>
      </w:r>
    </w:p>
    <w:p w:rsidR="00777904" w:rsidRPr="00C46CE1" w:rsidRDefault="00777904" w:rsidP="00C46CE1">
      <w:pPr>
        <w:ind w:leftChars="145" w:left="835" w:hangingChars="203" w:hanging="487"/>
        <w:rPr>
          <w:rFonts w:eastAsia="標楷體"/>
          <w:color w:val="000000"/>
        </w:rPr>
      </w:pPr>
      <w:r w:rsidRPr="00C46CE1">
        <w:rPr>
          <w:rFonts w:eastAsia="標楷體"/>
          <w:color w:val="000000"/>
        </w:rPr>
        <w:t>(</w:t>
      </w:r>
      <w:r w:rsidRPr="00C46CE1">
        <w:rPr>
          <w:rFonts w:eastAsia="標楷體"/>
          <w:color w:val="000000"/>
        </w:rPr>
        <w:t>一</w:t>
      </w:r>
      <w:r w:rsidRPr="00C46CE1">
        <w:rPr>
          <w:rFonts w:eastAsia="標楷體"/>
          <w:color w:val="000000"/>
        </w:rPr>
        <w:t>)</w:t>
      </w:r>
      <w:r w:rsidRPr="00C46CE1">
        <w:rPr>
          <w:rFonts w:eastAsia="標楷體"/>
          <w:color w:val="000000"/>
        </w:rPr>
        <w:t>學生宿舍公用冰箱於每學期第一週開放使用，並於當學期</w:t>
      </w:r>
      <w:r w:rsidR="00360834" w:rsidRPr="00C46CE1">
        <w:rPr>
          <w:rFonts w:eastAsia="標楷體"/>
          <w:color w:val="000000"/>
        </w:rPr>
        <w:t>宿舍閉館前</w:t>
      </w:r>
      <w:r w:rsidRPr="00C46CE1">
        <w:rPr>
          <w:rFonts w:eastAsia="標楷體"/>
          <w:color w:val="000000"/>
        </w:rPr>
        <w:t>清空停止使用。</w:t>
      </w:r>
    </w:p>
    <w:p w:rsidR="00777904" w:rsidRPr="00C46CE1" w:rsidRDefault="00360834" w:rsidP="00C46CE1">
      <w:pPr>
        <w:ind w:leftChars="145" w:left="835" w:hangingChars="203" w:hanging="487"/>
        <w:rPr>
          <w:rFonts w:eastAsia="標楷體"/>
          <w:color w:val="000000"/>
        </w:rPr>
      </w:pPr>
      <w:r w:rsidRPr="00C46CE1">
        <w:rPr>
          <w:rFonts w:eastAsia="標楷體"/>
          <w:color w:val="000000"/>
        </w:rPr>
        <w:t>(</w:t>
      </w:r>
      <w:r w:rsidRPr="00C46CE1">
        <w:rPr>
          <w:rFonts w:eastAsia="標楷體"/>
          <w:color w:val="000000"/>
        </w:rPr>
        <w:t>二</w:t>
      </w:r>
      <w:r w:rsidRPr="00C46CE1">
        <w:rPr>
          <w:rFonts w:eastAsia="標楷體"/>
          <w:color w:val="000000"/>
        </w:rPr>
        <w:t>)</w:t>
      </w:r>
      <w:r w:rsidR="00162577" w:rsidRPr="00C46CE1">
        <w:rPr>
          <w:rFonts w:eastAsia="標楷體"/>
          <w:color w:val="000000"/>
        </w:rPr>
        <w:t>置放公用冰箱之食品，體積以</w:t>
      </w:r>
      <w:r w:rsidR="00162577" w:rsidRPr="00C46CE1">
        <w:rPr>
          <w:rFonts w:eastAsia="標楷體"/>
          <w:color w:val="000000"/>
        </w:rPr>
        <w:t>25cm×15cm×15cm</w:t>
      </w:r>
      <w:r w:rsidR="00162577" w:rsidRPr="00C46CE1">
        <w:rPr>
          <w:rFonts w:eastAsia="標楷體"/>
          <w:color w:val="000000"/>
        </w:rPr>
        <w:t>為原則。</w:t>
      </w:r>
    </w:p>
    <w:p w:rsidR="00D36D17" w:rsidRPr="00C46CE1" w:rsidRDefault="00D36D17" w:rsidP="004C38B0">
      <w:pPr>
        <w:ind w:leftChars="145" w:left="708" w:hangingChars="150" w:hanging="360"/>
        <w:rPr>
          <w:rFonts w:eastAsia="標楷體"/>
          <w:color w:val="000000"/>
        </w:rPr>
      </w:pPr>
      <w:r w:rsidRPr="00C46CE1">
        <w:rPr>
          <w:rFonts w:eastAsia="標楷體"/>
          <w:color w:val="000000"/>
        </w:rPr>
        <w:t>(</w:t>
      </w:r>
      <w:r w:rsidRPr="00C46CE1">
        <w:rPr>
          <w:rFonts w:eastAsia="標楷體"/>
          <w:color w:val="000000"/>
        </w:rPr>
        <w:t>三</w:t>
      </w:r>
      <w:r w:rsidRPr="00C46CE1">
        <w:rPr>
          <w:rFonts w:eastAsia="標楷體"/>
          <w:color w:val="000000"/>
        </w:rPr>
        <w:t>)</w:t>
      </w:r>
      <w:r w:rsidR="00162577" w:rsidRPr="00C46CE1">
        <w:rPr>
          <w:rFonts w:eastAsia="標楷體"/>
          <w:color w:val="000000"/>
        </w:rPr>
        <w:t>冰存食品應於外袋上牢貼標籤，並確實填寫：</w:t>
      </w:r>
      <w:r w:rsidR="00162577" w:rsidRPr="00C46CE1">
        <w:rPr>
          <w:rFonts w:eastAsia="標楷體"/>
          <w:color w:val="000000"/>
        </w:rPr>
        <w:t>1.</w:t>
      </w:r>
      <w:r w:rsidR="00162577" w:rsidRPr="00C46CE1">
        <w:rPr>
          <w:rFonts w:eastAsia="標楷體"/>
          <w:color w:val="000000"/>
        </w:rPr>
        <w:t>寢室床號、</w:t>
      </w:r>
      <w:r w:rsidR="00162577" w:rsidRPr="00C46CE1">
        <w:rPr>
          <w:rFonts w:eastAsia="標楷體"/>
          <w:color w:val="000000"/>
        </w:rPr>
        <w:t>2.</w:t>
      </w:r>
      <w:r w:rsidR="00162577" w:rsidRPr="00C46CE1">
        <w:rPr>
          <w:rFonts w:eastAsia="標楷體"/>
          <w:color w:val="000000"/>
        </w:rPr>
        <w:t>姓名、</w:t>
      </w:r>
      <w:r w:rsidR="00162577" w:rsidRPr="00C46CE1">
        <w:rPr>
          <w:rFonts w:eastAsia="標楷體"/>
          <w:color w:val="000000"/>
        </w:rPr>
        <w:t>3.</w:t>
      </w:r>
      <w:r w:rsidR="00162577" w:rsidRPr="00C46CE1">
        <w:rPr>
          <w:rFonts w:eastAsia="標楷體"/>
          <w:color w:val="000000"/>
        </w:rPr>
        <w:t>放置日期；未符上開規定者，得視為無人物品或違反規定。</w:t>
      </w:r>
    </w:p>
    <w:p w:rsidR="002A7A68" w:rsidRPr="00C46CE1" w:rsidRDefault="002A7A68" w:rsidP="00C46CE1">
      <w:pPr>
        <w:ind w:leftChars="145" w:left="835" w:hangingChars="203" w:hanging="487"/>
        <w:rPr>
          <w:rFonts w:eastAsia="標楷體"/>
          <w:color w:val="000000"/>
        </w:rPr>
      </w:pPr>
      <w:r w:rsidRPr="00C46CE1">
        <w:rPr>
          <w:rFonts w:eastAsia="標楷體"/>
        </w:rPr>
        <w:t>(</w:t>
      </w:r>
      <w:r w:rsidR="00A2742D" w:rsidRPr="00C46CE1">
        <w:rPr>
          <w:rFonts w:eastAsia="標楷體"/>
        </w:rPr>
        <w:t>四</w:t>
      </w:r>
      <w:r w:rsidRPr="00C46CE1">
        <w:rPr>
          <w:rFonts w:eastAsia="標楷體"/>
        </w:rPr>
        <w:t>)</w:t>
      </w:r>
      <w:r w:rsidRPr="00C46CE1">
        <w:rPr>
          <w:rFonts w:eastAsia="標楷體"/>
        </w:rPr>
        <w:t>冰存食品每次存放天數以</w:t>
      </w:r>
      <w:r w:rsidR="00D00C3D" w:rsidRPr="00C46CE1">
        <w:rPr>
          <w:rFonts w:eastAsia="標楷體"/>
        </w:rPr>
        <w:t>四</w:t>
      </w:r>
      <w:r w:rsidRPr="00C46CE1">
        <w:rPr>
          <w:rFonts w:eastAsia="標楷體"/>
        </w:rPr>
        <w:t>天為限（從放置日期算起）。</w:t>
      </w:r>
    </w:p>
    <w:p w:rsidR="005904E5" w:rsidRPr="00C46CE1" w:rsidRDefault="005904E5" w:rsidP="00C46CE1">
      <w:pPr>
        <w:rPr>
          <w:rFonts w:eastAsia="標楷體"/>
          <w:color w:val="000000"/>
        </w:rPr>
      </w:pPr>
      <w:r w:rsidRPr="00C46CE1">
        <w:rPr>
          <w:rFonts w:eastAsia="標楷體"/>
          <w:color w:val="000000"/>
        </w:rPr>
        <w:t>四、不可放置食品項目</w:t>
      </w:r>
    </w:p>
    <w:p w:rsidR="005904E5" w:rsidRPr="00C46CE1" w:rsidRDefault="005904E5" w:rsidP="00C46CE1">
      <w:pPr>
        <w:ind w:leftChars="145" w:left="835" w:hangingChars="203" w:hanging="487"/>
        <w:rPr>
          <w:rFonts w:eastAsia="標楷體"/>
          <w:color w:val="000000"/>
        </w:rPr>
      </w:pPr>
      <w:r w:rsidRPr="00C46CE1">
        <w:rPr>
          <w:rFonts w:eastAsia="標楷體"/>
          <w:color w:val="000000"/>
        </w:rPr>
        <w:t>(</w:t>
      </w:r>
      <w:r w:rsidRPr="00C46CE1">
        <w:rPr>
          <w:rFonts w:eastAsia="標楷體"/>
          <w:color w:val="000000"/>
        </w:rPr>
        <w:t>一</w:t>
      </w:r>
      <w:r w:rsidRPr="00C46CE1">
        <w:rPr>
          <w:rFonts w:eastAsia="標楷體"/>
          <w:color w:val="000000"/>
        </w:rPr>
        <w:t>)</w:t>
      </w:r>
      <w:r w:rsidRPr="00C46CE1">
        <w:rPr>
          <w:rFonts w:eastAsia="標楷體"/>
          <w:color w:val="000000"/>
        </w:rPr>
        <w:t>未密封食品：已開封插吸管或食用過的飲料、湯麵、水果等食品。</w:t>
      </w:r>
    </w:p>
    <w:p w:rsidR="005904E5" w:rsidRDefault="005904E5" w:rsidP="00C46CE1">
      <w:pPr>
        <w:ind w:leftChars="145" w:left="835" w:hangingChars="203" w:hanging="487"/>
        <w:rPr>
          <w:rFonts w:eastAsia="標楷體"/>
          <w:color w:val="000000"/>
        </w:rPr>
      </w:pPr>
      <w:r w:rsidRPr="00C46CE1">
        <w:rPr>
          <w:rFonts w:eastAsia="標楷體"/>
          <w:color w:val="000000"/>
        </w:rPr>
        <w:t>(</w:t>
      </w:r>
      <w:r w:rsidRPr="00C46CE1">
        <w:rPr>
          <w:rFonts w:eastAsia="標楷體"/>
          <w:color w:val="000000"/>
        </w:rPr>
        <w:t>二</w:t>
      </w:r>
      <w:r w:rsidRPr="00C46CE1">
        <w:rPr>
          <w:rFonts w:eastAsia="標楷體"/>
          <w:color w:val="000000"/>
        </w:rPr>
        <w:t>)</w:t>
      </w:r>
      <w:r w:rsidRPr="00C46CE1">
        <w:rPr>
          <w:rFonts w:eastAsia="標楷體"/>
          <w:color w:val="000000"/>
        </w:rPr>
        <w:t>味道過重食品：如臭豆腐、榴槤、泡菜、腐壞食品等。</w:t>
      </w:r>
    </w:p>
    <w:p w:rsidR="007D1B9F" w:rsidRPr="00C46CE1" w:rsidRDefault="007D1B9F" w:rsidP="00C46CE1">
      <w:pPr>
        <w:ind w:leftChars="145" w:left="835" w:hangingChars="203" w:hanging="487"/>
        <w:rPr>
          <w:rFonts w:eastAsia="標楷體" w:hint="eastAsia"/>
          <w:color w:val="000000"/>
        </w:rPr>
      </w:pPr>
      <w:r w:rsidRPr="007D1B9F">
        <w:rPr>
          <w:rFonts w:eastAsia="標楷體" w:hint="eastAsia"/>
          <w:color w:val="000000"/>
        </w:rPr>
        <w:t>(</w:t>
      </w:r>
      <w:r w:rsidRPr="007D1B9F">
        <w:rPr>
          <w:rFonts w:eastAsia="標楷體" w:hint="eastAsia"/>
          <w:color w:val="000000"/>
        </w:rPr>
        <w:t>三</w:t>
      </w:r>
      <w:r w:rsidRPr="007D1B9F">
        <w:rPr>
          <w:rFonts w:eastAsia="標楷體" w:hint="eastAsia"/>
          <w:color w:val="000000"/>
        </w:rPr>
        <w:t>)</w:t>
      </w:r>
      <w:r w:rsidRPr="007D1B9F">
        <w:rPr>
          <w:rFonts w:eastAsia="標楷體" w:hint="eastAsia"/>
          <w:color w:val="000000"/>
        </w:rPr>
        <w:t>酒精飲品。</w:t>
      </w:r>
    </w:p>
    <w:p w:rsidR="00D36D17" w:rsidRPr="00C46CE1" w:rsidRDefault="005904E5" w:rsidP="00C46CE1">
      <w:pPr>
        <w:ind w:leftChars="2" w:left="485" w:hangingChars="200" w:hanging="480"/>
        <w:rPr>
          <w:rFonts w:eastAsia="標楷體"/>
        </w:rPr>
      </w:pPr>
      <w:r w:rsidRPr="00C46CE1">
        <w:rPr>
          <w:rFonts w:eastAsia="標楷體"/>
        </w:rPr>
        <w:t>五</w:t>
      </w:r>
      <w:r w:rsidR="00D36D17" w:rsidRPr="00C46CE1">
        <w:rPr>
          <w:rFonts w:eastAsia="標楷體"/>
        </w:rPr>
        <w:t>、</w:t>
      </w:r>
      <w:r w:rsidR="00D36D17" w:rsidRPr="00C46CE1">
        <w:rPr>
          <w:rFonts w:eastAsia="標楷體"/>
          <w:color w:val="000000"/>
        </w:rPr>
        <w:t>公用冰箱清理</w:t>
      </w:r>
    </w:p>
    <w:p w:rsidR="00D36D17" w:rsidRPr="00C46CE1" w:rsidRDefault="00D36D17" w:rsidP="00C46CE1">
      <w:pPr>
        <w:ind w:leftChars="145" w:left="835" w:hangingChars="203" w:hanging="487"/>
        <w:rPr>
          <w:rFonts w:eastAsia="標楷體"/>
          <w:color w:val="000000"/>
        </w:rPr>
      </w:pPr>
      <w:r w:rsidRPr="00C46CE1">
        <w:rPr>
          <w:rFonts w:eastAsia="標楷體"/>
          <w:color w:val="000000"/>
        </w:rPr>
        <w:t>(</w:t>
      </w:r>
      <w:r w:rsidRPr="00C46CE1">
        <w:rPr>
          <w:rFonts w:eastAsia="標楷體"/>
          <w:color w:val="000000"/>
        </w:rPr>
        <w:t>一</w:t>
      </w:r>
      <w:r w:rsidRPr="00C46CE1">
        <w:rPr>
          <w:rFonts w:eastAsia="標楷體"/>
          <w:color w:val="000000"/>
        </w:rPr>
        <w:t>)</w:t>
      </w:r>
      <w:r w:rsidRPr="00C46CE1">
        <w:rPr>
          <w:rFonts w:eastAsia="標楷體"/>
          <w:color w:val="000000"/>
        </w:rPr>
        <w:t>清理時間：每週由工讀生不定期清潔</w:t>
      </w:r>
      <w:r w:rsidR="00D00C3D" w:rsidRPr="00C46CE1">
        <w:rPr>
          <w:rFonts w:eastAsia="標楷體"/>
          <w:color w:val="000000"/>
        </w:rPr>
        <w:t>二</w:t>
      </w:r>
      <w:r w:rsidRPr="00C46CE1">
        <w:rPr>
          <w:rFonts w:eastAsia="標楷體"/>
          <w:color w:val="000000"/>
        </w:rPr>
        <w:t>次。</w:t>
      </w:r>
    </w:p>
    <w:p w:rsidR="00A56DE0" w:rsidRPr="00C46CE1" w:rsidRDefault="00D36D17" w:rsidP="00C46CE1">
      <w:pPr>
        <w:ind w:leftChars="145" w:left="835" w:hangingChars="203" w:hanging="487"/>
        <w:rPr>
          <w:rFonts w:eastAsia="標楷體"/>
          <w:color w:val="000000"/>
        </w:rPr>
      </w:pPr>
      <w:r w:rsidRPr="00C46CE1">
        <w:rPr>
          <w:rFonts w:eastAsia="標楷體"/>
          <w:color w:val="000000"/>
        </w:rPr>
        <w:t>(</w:t>
      </w:r>
      <w:r w:rsidRPr="00C46CE1">
        <w:rPr>
          <w:rFonts w:eastAsia="標楷體"/>
          <w:color w:val="000000"/>
        </w:rPr>
        <w:t>二</w:t>
      </w:r>
      <w:r w:rsidRPr="00C46CE1">
        <w:rPr>
          <w:rFonts w:eastAsia="標楷體"/>
          <w:color w:val="000000"/>
        </w:rPr>
        <w:t>)</w:t>
      </w:r>
      <w:r w:rsidR="005904E5" w:rsidRPr="00C46CE1">
        <w:rPr>
          <w:rFonts w:eastAsia="標楷體"/>
          <w:color w:val="000000"/>
        </w:rPr>
        <w:t>清理方式</w:t>
      </w:r>
      <w:r w:rsidRPr="00C46CE1">
        <w:rPr>
          <w:rFonts w:eastAsia="標楷體"/>
          <w:color w:val="000000"/>
        </w:rPr>
        <w:t>：</w:t>
      </w:r>
      <w:r w:rsidR="005904E5" w:rsidRPr="00C46CE1">
        <w:rPr>
          <w:rFonts w:eastAsia="標楷體"/>
        </w:rPr>
        <w:t>未依規定</w:t>
      </w:r>
      <w:r w:rsidR="00AA22A7" w:rsidRPr="00C46CE1">
        <w:rPr>
          <w:rFonts w:eastAsia="標楷體"/>
          <w:color w:val="000000"/>
        </w:rPr>
        <w:t>冰存</w:t>
      </w:r>
      <w:r w:rsidR="00D00C3D" w:rsidRPr="00C46CE1">
        <w:rPr>
          <w:rFonts w:eastAsia="標楷體"/>
          <w:color w:val="000000"/>
        </w:rPr>
        <w:t>之</w:t>
      </w:r>
      <w:r w:rsidR="00AA22A7" w:rsidRPr="00C46CE1">
        <w:rPr>
          <w:rFonts w:eastAsia="標楷體"/>
          <w:color w:val="000000"/>
        </w:rPr>
        <w:t>食（物）品</w:t>
      </w:r>
      <w:r w:rsidR="005904E5" w:rsidRPr="00C46CE1">
        <w:rPr>
          <w:rFonts w:eastAsia="標楷體"/>
        </w:rPr>
        <w:t>，予以清除丟棄</w:t>
      </w:r>
      <w:r w:rsidRPr="00C46CE1">
        <w:rPr>
          <w:rFonts w:eastAsia="標楷體"/>
        </w:rPr>
        <w:t>。</w:t>
      </w:r>
    </w:p>
    <w:p w:rsidR="00D36D17" w:rsidRPr="00C46CE1" w:rsidRDefault="00EB0834" w:rsidP="00C46CE1">
      <w:pPr>
        <w:ind w:leftChars="2" w:left="485" w:hangingChars="200" w:hanging="480"/>
        <w:rPr>
          <w:rFonts w:eastAsia="標楷體"/>
        </w:rPr>
      </w:pPr>
      <w:r w:rsidRPr="00C46CE1">
        <w:rPr>
          <w:rFonts w:eastAsia="標楷體"/>
        </w:rPr>
        <w:t>六</w:t>
      </w:r>
      <w:r w:rsidR="00631C9D" w:rsidRPr="00C46CE1">
        <w:rPr>
          <w:rFonts w:eastAsia="標楷體"/>
        </w:rPr>
        <w:t>、</w:t>
      </w:r>
      <w:r w:rsidR="00D36D17" w:rsidRPr="00C46CE1">
        <w:rPr>
          <w:rFonts w:eastAsia="標楷體"/>
        </w:rPr>
        <w:t>違規處罰規定</w:t>
      </w:r>
    </w:p>
    <w:p w:rsidR="00DE6776" w:rsidRPr="00C46CE1" w:rsidRDefault="00D36D17" w:rsidP="00C46CE1">
      <w:pPr>
        <w:ind w:leftChars="145" w:left="835" w:hangingChars="203" w:hanging="487"/>
        <w:rPr>
          <w:rFonts w:eastAsia="標楷體"/>
          <w:color w:val="000000"/>
        </w:rPr>
      </w:pPr>
      <w:r w:rsidRPr="00C46CE1">
        <w:rPr>
          <w:rFonts w:eastAsia="標楷體"/>
          <w:color w:val="000000"/>
        </w:rPr>
        <w:t>偷竊他人存放物品者，依學生獎懲辦法懲處。</w:t>
      </w:r>
    </w:p>
    <w:p w:rsidR="009D1463" w:rsidRPr="00C46CE1" w:rsidRDefault="009D1463" w:rsidP="00C46CE1">
      <w:pPr>
        <w:ind w:leftChars="2" w:left="485" w:hangingChars="200" w:hanging="480"/>
        <w:rPr>
          <w:rFonts w:eastAsia="標楷體"/>
        </w:rPr>
      </w:pPr>
      <w:r w:rsidRPr="00C46CE1">
        <w:rPr>
          <w:rFonts w:eastAsia="標楷體"/>
        </w:rPr>
        <w:t>七、</w:t>
      </w:r>
      <w:r w:rsidR="00C1781D" w:rsidRPr="00C46CE1">
        <w:rPr>
          <w:rFonts w:eastAsia="標楷體"/>
          <w:color w:val="000000" w:themeColor="text1"/>
        </w:rPr>
        <w:t>特殊原因須長期冰置物品（如藥品、冰敷袋等醫療用品），應先取得輔導員同意，且於物品外袋標籤上蓋本組組章後方能冰存。</w:t>
      </w:r>
    </w:p>
    <w:p w:rsidR="00631C9D" w:rsidRPr="00473976" w:rsidRDefault="00EB0834" w:rsidP="00473976">
      <w:pPr>
        <w:ind w:leftChars="2" w:left="485" w:hangingChars="200" w:hanging="480"/>
        <w:rPr>
          <w:rFonts w:eastAsia="標楷體" w:hint="eastAsia"/>
          <w:color w:val="000000" w:themeColor="text1"/>
        </w:rPr>
      </w:pPr>
      <w:r w:rsidRPr="00C46CE1">
        <w:rPr>
          <w:rFonts w:eastAsia="標楷體"/>
        </w:rPr>
        <w:t>八、</w:t>
      </w:r>
      <w:r w:rsidRPr="00C46CE1">
        <w:rPr>
          <w:rFonts w:eastAsia="標楷體"/>
          <w:color w:val="000000" w:themeColor="text1"/>
        </w:rPr>
        <w:t>本</w:t>
      </w:r>
      <w:r w:rsidR="003A4B30" w:rsidRPr="00C46CE1">
        <w:rPr>
          <w:rFonts w:eastAsia="標楷體"/>
          <w:color w:val="000000" w:themeColor="text1"/>
        </w:rPr>
        <w:t>規定</w:t>
      </w:r>
      <w:r w:rsidR="002E634B" w:rsidRPr="00C46CE1">
        <w:rPr>
          <w:rFonts w:eastAsia="標楷體"/>
          <w:color w:val="000000" w:themeColor="text1"/>
        </w:rPr>
        <w:t>經</w:t>
      </w:r>
      <w:r w:rsidR="004E6681" w:rsidRPr="00C46CE1">
        <w:rPr>
          <w:rFonts w:eastAsia="標楷體"/>
          <w:color w:val="000000" w:themeColor="text1"/>
        </w:rPr>
        <w:t>室長</w:t>
      </w:r>
      <w:r w:rsidRPr="00C46CE1">
        <w:rPr>
          <w:rFonts w:eastAsia="標楷體"/>
          <w:color w:val="000000" w:themeColor="text1"/>
        </w:rPr>
        <w:t>大會</w:t>
      </w:r>
      <w:r w:rsidR="00AE5F4C" w:rsidRPr="00C46CE1">
        <w:rPr>
          <w:rFonts w:eastAsia="標楷體"/>
          <w:color w:val="000000" w:themeColor="text1"/>
        </w:rPr>
        <w:t>討論</w:t>
      </w:r>
      <w:r w:rsidR="001C2AAE" w:rsidRPr="00C46CE1">
        <w:rPr>
          <w:rFonts w:eastAsia="標楷體"/>
          <w:color w:val="000000" w:themeColor="text1"/>
        </w:rPr>
        <w:t>後，</w:t>
      </w:r>
      <w:r w:rsidR="002E634B" w:rsidRPr="00C46CE1">
        <w:rPr>
          <w:rFonts w:eastAsia="標楷體"/>
          <w:color w:val="000000" w:themeColor="text1"/>
        </w:rPr>
        <w:t>提</w:t>
      </w:r>
      <w:r w:rsidR="001C2AAE" w:rsidRPr="00C46CE1">
        <w:rPr>
          <w:rFonts w:eastAsia="標楷體"/>
          <w:color w:val="000000" w:themeColor="text1"/>
        </w:rPr>
        <w:t>住宿輔導組組務會議通過，</w:t>
      </w:r>
      <w:r w:rsidR="00DE6776" w:rsidRPr="00C46CE1">
        <w:rPr>
          <w:rFonts w:eastAsia="標楷體"/>
          <w:color w:val="000000" w:themeColor="text1"/>
        </w:rPr>
        <w:t>報請學生事務長核</w:t>
      </w:r>
      <w:r w:rsidR="00F305D5" w:rsidRPr="00C46CE1">
        <w:rPr>
          <w:rFonts w:eastAsia="標楷體"/>
          <w:color w:val="000000" w:themeColor="text1"/>
        </w:rPr>
        <w:t>定</w:t>
      </w:r>
      <w:r w:rsidR="00DE6776" w:rsidRPr="00C46CE1">
        <w:rPr>
          <w:rFonts w:eastAsia="標楷體"/>
          <w:color w:val="000000" w:themeColor="text1"/>
        </w:rPr>
        <w:t>後</w:t>
      </w:r>
      <w:r w:rsidR="00755538" w:rsidRPr="00C46CE1">
        <w:rPr>
          <w:rFonts w:eastAsia="標楷體"/>
          <w:bCs/>
          <w:color w:val="000000" w:themeColor="text1"/>
        </w:rPr>
        <w:t>，自公布日實施；修正時亦同。</w:t>
      </w:r>
      <w:bookmarkStart w:id="0" w:name="_GoBack"/>
      <w:bookmarkEnd w:id="0"/>
    </w:p>
    <w:sectPr w:rsidR="00631C9D" w:rsidRPr="00473976" w:rsidSect="008942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6A" w:rsidRDefault="0025656A" w:rsidP="006E0ECF">
      <w:r>
        <w:separator/>
      </w:r>
    </w:p>
  </w:endnote>
  <w:endnote w:type="continuationSeparator" w:id="0">
    <w:p w:rsidR="0025656A" w:rsidRDefault="0025656A" w:rsidP="006E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6A" w:rsidRDefault="0025656A" w:rsidP="006E0ECF">
      <w:r>
        <w:separator/>
      </w:r>
    </w:p>
  </w:footnote>
  <w:footnote w:type="continuationSeparator" w:id="0">
    <w:p w:rsidR="0025656A" w:rsidRDefault="0025656A" w:rsidP="006E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1CBB"/>
    <w:multiLevelType w:val="hybridMultilevel"/>
    <w:tmpl w:val="238AA67C"/>
    <w:lvl w:ilvl="0" w:tplc="D8163D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319DA"/>
    <w:multiLevelType w:val="hybridMultilevel"/>
    <w:tmpl w:val="433E22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7A9AC6">
      <w:start w:val="1"/>
      <w:numFmt w:val="taiwaneseCountingThousand"/>
      <w:lvlText w:val="%2、"/>
      <w:lvlJc w:val="left"/>
      <w:pPr>
        <w:ind w:left="1048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80168"/>
    <w:multiLevelType w:val="hybridMultilevel"/>
    <w:tmpl w:val="AB0433BC"/>
    <w:lvl w:ilvl="0" w:tplc="00FE5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2D2D88"/>
    <w:multiLevelType w:val="hybridMultilevel"/>
    <w:tmpl w:val="0CCC31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70309A"/>
    <w:multiLevelType w:val="hybridMultilevel"/>
    <w:tmpl w:val="1B26C8F6"/>
    <w:lvl w:ilvl="0" w:tplc="2D3EE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2630CB"/>
    <w:multiLevelType w:val="hybridMultilevel"/>
    <w:tmpl w:val="24ECF2AC"/>
    <w:lvl w:ilvl="0" w:tplc="8C90DC2C">
      <w:start w:val="1"/>
      <w:numFmt w:val="taiwaneseCountingThousand"/>
      <w:lvlText w:val="%1、"/>
      <w:lvlJc w:val="left"/>
      <w:pPr>
        <w:ind w:left="705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60A61E9A"/>
    <w:multiLevelType w:val="hybridMultilevel"/>
    <w:tmpl w:val="BA166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47462C"/>
    <w:multiLevelType w:val="hybridMultilevel"/>
    <w:tmpl w:val="2B9443AC"/>
    <w:lvl w:ilvl="0" w:tplc="ED846E26">
      <w:start w:val="1"/>
      <w:numFmt w:val="taiwaneseCountingThousand"/>
      <w:lvlText w:val="%1、"/>
      <w:lvlJc w:val="left"/>
      <w:pPr>
        <w:ind w:left="8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8" w15:restartNumberingAfterBreak="0">
    <w:nsid w:val="70123BF1"/>
    <w:multiLevelType w:val="hybridMultilevel"/>
    <w:tmpl w:val="DE4CAAB6"/>
    <w:lvl w:ilvl="0" w:tplc="83921D0C">
      <w:start w:val="1"/>
      <w:numFmt w:val="taiwaneseCountingThousand"/>
      <w:lvlText w:val="%1、"/>
      <w:lvlJc w:val="left"/>
      <w:pPr>
        <w:ind w:left="828" w:hanging="828"/>
      </w:pPr>
      <w:rPr>
        <w:rFonts w:eastAsia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0B0CE4"/>
    <w:multiLevelType w:val="hybridMultilevel"/>
    <w:tmpl w:val="01EAD942"/>
    <w:lvl w:ilvl="0" w:tplc="634E1B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54"/>
    <w:rsid w:val="000129E0"/>
    <w:rsid w:val="00015D96"/>
    <w:rsid w:val="000339C3"/>
    <w:rsid w:val="00040C71"/>
    <w:rsid w:val="00080DCA"/>
    <w:rsid w:val="00086CAA"/>
    <w:rsid w:val="00095778"/>
    <w:rsid w:val="000A2DDC"/>
    <w:rsid w:val="000B3CD3"/>
    <w:rsid w:val="000B4EEA"/>
    <w:rsid w:val="000C622E"/>
    <w:rsid w:val="000D1595"/>
    <w:rsid w:val="000D52CA"/>
    <w:rsid w:val="001067DF"/>
    <w:rsid w:val="00137096"/>
    <w:rsid w:val="0014005B"/>
    <w:rsid w:val="00155846"/>
    <w:rsid w:val="00162577"/>
    <w:rsid w:val="001C2AAE"/>
    <w:rsid w:val="001D18F3"/>
    <w:rsid w:val="001F760E"/>
    <w:rsid w:val="00202AE2"/>
    <w:rsid w:val="00227A61"/>
    <w:rsid w:val="00230EF1"/>
    <w:rsid w:val="0023605F"/>
    <w:rsid w:val="00242022"/>
    <w:rsid w:val="00252FF3"/>
    <w:rsid w:val="0025656A"/>
    <w:rsid w:val="00286AF9"/>
    <w:rsid w:val="00292FFD"/>
    <w:rsid w:val="002A7A68"/>
    <w:rsid w:val="002B3962"/>
    <w:rsid w:val="002C1E01"/>
    <w:rsid w:val="002C66B6"/>
    <w:rsid w:val="002D7983"/>
    <w:rsid w:val="002E0CA2"/>
    <w:rsid w:val="002E634B"/>
    <w:rsid w:val="002F0974"/>
    <w:rsid w:val="002F0EE8"/>
    <w:rsid w:val="002F1B70"/>
    <w:rsid w:val="002F4766"/>
    <w:rsid w:val="00302985"/>
    <w:rsid w:val="003148E8"/>
    <w:rsid w:val="00332820"/>
    <w:rsid w:val="003360C8"/>
    <w:rsid w:val="003501C8"/>
    <w:rsid w:val="00360834"/>
    <w:rsid w:val="00361438"/>
    <w:rsid w:val="00362E9B"/>
    <w:rsid w:val="00367D7D"/>
    <w:rsid w:val="0039385B"/>
    <w:rsid w:val="003A1A02"/>
    <w:rsid w:val="003A4B30"/>
    <w:rsid w:val="003A7A69"/>
    <w:rsid w:val="003B5483"/>
    <w:rsid w:val="003C182C"/>
    <w:rsid w:val="003C1B34"/>
    <w:rsid w:val="003C603F"/>
    <w:rsid w:val="003C66CB"/>
    <w:rsid w:val="003D4500"/>
    <w:rsid w:val="003D5CFB"/>
    <w:rsid w:val="003E2E4B"/>
    <w:rsid w:val="003E4B11"/>
    <w:rsid w:val="003F0164"/>
    <w:rsid w:val="00441690"/>
    <w:rsid w:val="00444C90"/>
    <w:rsid w:val="00452B22"/>
    <w:rsid w:val="004602A2"/>
    <w:rsid w:val="00465E63"/>
    <w:rsid w:val="00466090"/>
    <w:rsid w:val="004677DB"/>
    <w:rsid w:val="0046780B"/>
    <w:rsid w:val="00471E6D"/>
    <w:rsid w:val="00473976"/>
    <w:rsid w:val="00497697"/>
    <w:rsid w:val="004B6609"/>
    <w:rsid w:val="004C38B0"/>
    <w:rsid w:val="004D05B0"/>
    <w:rsid w:val="004D3A93"/>
    <w:rsid w:val="004D4F78"/>
    <w:rsid w:val="004E5626"/>
    <w:rsid w:val="004E6681"/>
    <w:rsid w:val="00501194"/>
    <w:rsid w:val="005043C8"/>
    <w:rsid w:val="005045C9"/>
    <w:rsid w:val="00510149"/>
    <w:rsid w:val="00511352"/>
    <w:rsid w:val="005229BD"/>
    <w:rsid w:val="005275F4"/>
    <w:rsid w:val="00530D7B"/>
    <w:rsid w:val="005464BB"/>
    <w:rsid w:val="005474FA"/>
    <w:rsid w:val="00554354"/>
    <w:rsid w:val="0056673D"/>
    <w:rsid w:val="00573E67"/>
    <w:rsid w:val="00576450"/>
    <w:rsid w:val="005826CA"/>
    <w:rsid w:val="005904E5"/>
    <w:rsid w:val="005A4DA8"/>
    <w:rsid w:val="005C77A4"/>
    <w:rsid w:val="005D70DD"/>
    <w:rsid w:val="005E6B99"/>
    <w:rsid w:val="00602C64"/>
    <w:rsid w:val="00607D56"/>
    <w:rsid w:val="00611ED6"/>
    <w:rsid w:val="00612B03"/>
    <w:rsid w:val="00631C9D"/>
    <w:rsid w:val="00632BBB"/>
    <w:rsid w:val="00634004"/>
    <w:rsid w:val="006350A2"/>
    <w:rsid w:val="00647390"/>
    <w:rsid w:val="00662F6C"/>
    <w:rsid w:val="00675585"/>
    <w:rsid w:val="006804C7"/>
    <w:rsid w:val="00683D4A"/>
    <w:rsid w:val="0069543B"/>
    <w:rsid w:val="006B033E"/>
    <w:rsid w:val="006C4FAB"/>
    <w:rsid w:val="006C5882"/>
    <w:rsid w:val="006E0ECF"/>
    <w:rsid w:val="006E340C"/>
    <w:rsid w:val="006E440D"/>
    <w:rsid w:val="00715376"/>
    <w:rsid w:val="007155AD"/>
    <w:rsid w:val="00716BDD"/>
    <w:rsid w:val="00731C55"/>
    <w:rsid w:val="00755538"/>
    <w:rsid w:val="00772C1D"/>
    <w:rsid w:val="00777904"/>
    <w:rsid w:val="00793F7E"/>
    <w:rsid w:val="007A26C2"/>
    <w:rsid w:val="007A38BC"/>
    <w:rsid w:val="007D1B9F"/>
    <w:rsid w:val="007D2D56"/>
    <w:rsid w:val="007D55F4"/>
    <w:rsid w:val="007E35D5"/>
    <w:rsid w:val="00802203"/>
    <w:rsid w:val="00817142"/>
    <w:rsid w:val="00822916"/>
    <w:rsid w:val="008411DF"/>
    <w:rsid w:val="008500E2"/>
    <w:rsid w:val="008615A7"/>
    <w:rsid w:val="00861C1B"/>
    <w:rsid w:val="00863776"/>
    <w:rsid w:val="00874569"/>
    <w:rsid w:val="0087747D"/>
    <w:rsid w:val="0089424B"/>
    <w:rsid w:val="008C7CF1"/>
    <w:rsid w:val="008D1B13"/>
    <w:rsid w:val="008D27D8"/>
    <w:rsid w:val="009100CE"/>
    <w:rsid w:val="00925952"/>
    <w:rsid w:val="00933409"/>
    <w:rsid w:val="009417C1"/>
    <w:rsid w:val="0094684A"/>
    <w:rsid w:val="00947622"/>
    <w:rsid w:val="00951B4F"/>
    <w:rsid w:val="00956FBC"/>
    <w:rsid w:val="0096202E"/>
    <w:rsid w:val="00970852"/>
    <w:rsid w:val="00970E3B"/>
    <w:rsid w:val="009848DC"/>
    <w:rsid w:val="00990566"/>
    <w:rsid w:val="009A31C9"/>
    <w:rsid w:val="009A611A"/>
    <w:rsid w:val="009B7EA9"/>
    <w:rsid w:val="009C1001"/>
    <w:rsid w:val="009C1B69"/>
    <w:rsid w:val="009D1463"/>
    <w:rsid w:val="009D2B27"/>
    <w:rsid w:val="009D49C9"/>
    <w:rsid w:val="009F52EC"/>
    <w:rsid w:val="009F5C53"/>
    <w:rsid w:val="00A153FB"/>
    <w:rsid w:val="00A2742D"/>
    <w:rsid w:val="00A47B37"/>
    <w:rsid w:val="00A56DE0"/>
    <w:rsid w:val="00A77CDF"/>
    <w:rsid w:val="00A87752"/>
    <w:rsid w:val="00AA22A7"/>
    <w:rsid w:val="00AA5848"/>
    <w:rsid w:val="00AA75FF"/>
    <w:rsid w:val="00AB3A9B"/>
    <w:rsid w:val="00AC5F56"/>
    <w:rsid w:val="00AE5F4C"/>
    <w:rsid w:val="00B01F82"/>
    <w:rsid w:val="00B03372"/>
    <w:rsid w:val="00B124A8"/>
    <w:rsid w:val="00B22147"/>
    <w:rsid w:val="00B24467"/>
    <w:rsid w:val="00B339B8"/>
    <w:rsid w:val="00B62265"/>
    <w:rsid w:val="00B63C8D"/>
    <w:rsid w:val="00BA7037"/>
    <w:rsid w:val="00BB6B1D"/>
    <w:rsid w:val="00BC451E"/>
    <w:rsid w:val="00BF70F1"/>
    <w:rsid w:val="00C07C21"/>
    <w:rsid w:val="00C1781D"/>
    <w:rsid w:val="00C225EC"/>
    <w:rsid w:val="00C23552"/>
    <w:rsid w:val="00C3319A"/>
    <w:rsid w:val="00C45C33"/>
    <w:rsid w:val="00C46CE1"/>
    <w:rsid w:val="00C51CAC"/>
    <w:rsid w:val="00C52F0E"/>
    <w:rsid w:val="00C756BF"/>
    <w:rsid w:val="00CA7329"/>
    <w:rsid w:val="00CB13EE"/>
    <w:rsid w:val="00CC5490"/>
    <w:rsid w:val="00CE5A49"/>
    <w:rsid w:val="00CF1266"/>
    <w:rsid w:val="00D009A1"/>
    <w:rsid w:val="00D00C3D"/>
    <w:rsid w:val="00D037F5"/>
    <w:rsid w:val="00D07F26"/>
    <w:rsid w:val="00D2096D"/>
    <w:rsid w:val="00D267B3"/>
    <w:rsid w:val="00D36D17"/>
    <w:rsid w:val="00D413E7"/>
    <w:rsid w:val="00D44901"/>
    <w:rsid w:val="00D507D3"/>
    <w:rsid w:val="00D72851"/>
    <w:rsid w:val="00DB1551"/>
    <w:rsid w:val="00DC5BBC"/>
    <w:rsid w:val="00DD348B"/>
    <w:rsid w:val="00DD3AA2"/>
    <w:rsid w:val="00DE6776"/>
    <w:rsid w:val="00DF74EE"/>
    <w:rsid w:val="00E11E7C"/>
    <w:rsid w:val="00E17C66"/>
    <w:rsid w:val="00E2491A"/>
    <w:rsid w:val="00E307EA"/>
    <w:rsid w:val="00E3196A"/>
    <w:rsid w:val="00E542D4"/>
    <w:rsid w:val="00E5648C"/>
    <w:rsid w:val="00E71B2C"/>
    <w:rsid w:val="00E85F59"/>
    <w:rsid w:val="00E868F7"/>
    <w:rsid w:val="00EB0834"/>
    <w:rsid w:val="00ED0362"/>
    <w:rsid w:val="00EE62D8"/>
    <w:rsid w:val="00F011CA"/>
    <w:rsid w:val="00F305D5"/>
    <w:rsid w:val="00F36591"/>
    <w:rsid w:val="00F423FC"/>
    <w:rsid w:val="00F60D5B"/>
    <w:rsid w:val="00FA6386"/>
    <w:rsid w:val="00FB58A4"/>
    <w:rsid w:val="00FC126C"/>
    <w:rsid w:val="00FC5371"/>
    <w:rsid w:val="00FC6A08"/>
    <w:rsid w:val="00FD1284"/>
    <w:rsid w:val="00FD2492"/>
    <w:rsid w:val="00FE6AF3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558512"/>
  <w15:docId w15:val="{20FB8D79-AB82-4D51-A264-71DD8A1A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6E0ECF"/>
    <w:rPr>
      <w:kern w:val="2"/>
    </w:rPr>
  </w:style>
  <w:style w:type="paragraph" w:styleId="a5">
    <w:name w:val="footer"/>
    <w:basedOn w:val="a"/>
    <w:link w:val="a6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6E0ECF"/>
    <w:rPr>
      <w:kern w:val="2"/>
    </w:rPr>
  </w:style>
  <w:style w:type="paragraph" w:styleId="a7">
    <w:name w:val="List Paragraph"/>
    <w:basedOn w:val="a"/>
    <w:uiPriority w:val="34"/>
    <w:qFormat/>
    <w:rsid w:val="003C1B34"/>
    <w:pPr>
      <w:ind w:leftChars="200" w:left="480"/>
    </w:pPr>
    <w:rPr>
      <w:rFonts w:ascii="Calibri" w:hAnsi="Calibri"/>
      <w:szCs w:val="22"/>
    </w:rPr>
  </w:style>
  <w:style w:type="paragraph" w:styleId="a8">
    <w:name w:val="Date"/>
    <w:basedOn w:val="a"/>
    <w:next w:val="a"/>
    <w:link w:val="a9"/>
    <w:rsid w:val="00631C9D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9">
    <w:name w:val="日期 字元"/>
    <w:link w:val="a8"/>
    <w:rsid w:val="00631C9D"/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>tku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各系報告格式</dc:title>
  <dc:creator>tkustaff</dc:creator>
  <cp:lastModifiedBy>簡瑩樺</cp:lastModifiedBy>
  <cp:revision>13</cp:revision>
  <cp:lastPrinted>2016-10-26T13:16:00Z</cp:lastPrinted>
  <dcterms:created xsi:type="dcterms:W3CDTF">2017-03-10T00:44:00Z</dcterms:created>
  <dcterms:modified xsi:type="dcterms:W3CDTF">2023-06-08T11:56:00Z</dcterms:modified>
</cp:coreProperties>
</file>