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7EDCC"/>
  <w:body>
    <w:p w14:paraId="68CCE46B" w14:textId="77777777" w:rsidR="000C3F14" w:rsidRPr="0058062C" w:rsidRDefault="007B60D2" w:rsidP="00D12EDA">
      <w:pPr>
        <w:jc w:val="center"/>
        <w:rPr>
          <w:b/>
          <w:color w:val="000000"/>
        </w:rPr>
      </w:pPr>
      <w:r w:rsidRPr="0058062C">
        <w:rPr>
          <w:b/>
          <w:color w:val="000000"/>
        </w:rPr>
        <w:t>TKU Regulations on Student Rewards and Sanctions</w:t>
      </w:r>
    </w:p>
    <w:p w14:paraId="1763C3E6" w14:textId="77777777" w:rsidR="007B60D2" w:rsidRPr="0058062C" w:rsidRDefault="007B60D2">
      <w:pPr>
        <w:jc w:val="both"/>
        <w:rPr>
          <w:color w:val="000000"/>
        </w:rPr>
      </w:pPr>
    </w:p>
    <w:p w14:paraId="695F1F07" w14:textId="17EFD3A3" w:rsidR="00092AA7" w:rsidRPr="009E2E07" w:rsidRDefault="00412CAF" w:rsidP="00412CAF">
      <w:pPr>
        <w:jc w:val="right"/>
        <w:rPr>
          <w:color w:val="000000"/>
          <w:sz w:val="20"/>
          <w:szCs w:val="20"/>
        </w:rPr>
      </w:pPr>
      <w:r w:rsidRPr="009E2E07">
        <w:rPr>
          <w:color w:val="000000"/>
          <w:sz w:val="20"/>
          <w:szCs w:val="20"/>
        </w:rPr>
        <w:t xml:space="preserve">MOE </w:t>
      </w:r>
      <w:r w:rsidR="001360EB">
        <w:rPr>
          <w:rFonts w:hint="eastAsia"/>
          <w:color w:val="000000"/>
          <w:sz w:val="20"/>
          <w:szCs w:val="20"/>
        </w:rPr>
        <w:t>A</w:t>
      </w:r>
      <w:r w:rsidR="001360EB">
        <w:rPr>
          <w:rFonts w:eastAsia="DengXian" w:hint="eastAsia"/>
          <w:color w:val="000000"/>
          <w:sz w:val="20"/>
          <w:szCs w:val="20"/>
          <w:lang w:eastAsia="zh-CN"/>
        </w:rPr>
        <w:t>pproved</w:t>
      </w:r>
      <w:r w:rsidR="001360EB">
        <w:rPr>
          <w:rFonts w:eastAsia="DengXian"/>
          <w:color w:val="000000"/>
          <w:sz w:val="20"/>
          <w:szCs w:val="20"/>
          <w:lang w:eastAsia="zh-CN"/>
        </w:rPr>
        <w:t xml:space="preserve"> </w:t>
      </w:r>
      <w:r w:rsidR="00092AA7" w:rsidRPr="009E2E07">
        <w:rPr>
          <w:color w:val="000000"/>
          <w:sz w:val="20"/>
          <w:szCs w:val="20"/>
        </w:rPr>
        <w:t xml:space="preserve">No. </w:t>
      </w:r>
      <w:r w:rsidRPr="009E2E07">
        <w:rPr>
          <w:rFonts w:eastAsia="標楷體"/>
          <w:bCs/>
          <w:noProof/>
          <w:sz w:val="20"/>
        </w:rPr>
        <w:t>1110116424</w:t>
      </w:r>
      <w:r w:rsidR="00092AA7" w:rsidRPr="009E2E07">
        <w:rPr>
          <w:color w:val="000000"/>
          <w:sz w:val="20"/>
          <w:szCs w:val="20"/>
        </w:rPr>
        <w:t xml:space="preserve"> (</w:t>
      </w:r>
      <w:r w:rsidRPr="009E2E07">
        <w:rPr>
          <w:color w:val="000000"/>
          <w:sz w:val="20"/>
          <w:szCs w:val="20"/>
        </w:rPr>
        <w:t>12</w:t>
      </w:r>
      <w:r w:rsidR="00092AA7" w:rsidRPr="009E2E07">
        <w:rPr>
          <w:color w:val="000000"/>
          <w:sz w:val="20"/>
          <w:szCs w:val="20"/>
        </w:rPr>
        <w:t>/</w:t>
      </w:r>
      <w:r w:rsidRPr="009E2E07">
        <w:rPr>
          <w:color w:val="000000"/>
          <w:sz w:val="20"/>
          <w:szCs w:val="20"/>
        </w:rPr>
        <w:t>06</w:t>
      </w:r>
      <w:r w:rsidR="00092AA7" w:rsidRPr="009E2E07">
        <w:rPr>
          <w:color w:val="000000"/>
          <w:sz w:val="20"/>
          <w:szCs w:val="20"/>
        </w:rPr>
        <w:t>/2022)</w:t>
      </w:r>
    </w:p>
    <w:p w14:paraId="01362C88" w14:textId="77777777" w:rsidR="00C404B6" w:rsidRPr="0058062C" w:rsidRDefault="00C404B6" w:rsidP="00E960B8">
      <w:pPr>
        <w:jc w:val="right"/>
        <w:rPr>
          <w:color w:val="000000"/>
        </w:rPr>
      </w:pPr>
    </w:p>
    <w:p w14:paraId="165720D8" w14:textId="77777777" w:rsidR="000C3F14" w:rsidRPr="0058062C" w:rsidRDefault="000C3F14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</w:p>
    <w:p w14:paraId="2793C43B" w14:textId="77777777" w:rsidR="00B91F2C" w:rsidRPr="0058062C" w:rsidRDefault="00B91F2C" w:rsidP="00B91F2C">
      <w:pPr>
        <w:jc w:val="both"/>
        <w:rPr>
          <w:color w:val="000000"/>
        </w:rPr>
      </w:pPr>
      <w:r w:rsidRPr="0058062C">
        <w:rPr>
          <w:i/>
          <w:color w:val="000000"/>
        </w:rPr>
        <w:t>The</w:t>
      </w:r>
      <w:r w:rsidR="000C3F14" w:rsidRPr="0058062C">
        <w:rPr>
          <w:i/>
          <w:color w:val="000000"/>
        </w:rPr>
        <w:t xml:space="preserve"> </w:t>
      </w:r>
      <w:r w:rsidR="00D5620E" w:rsidRPr="0058062C">
        <w:rPr>
          <w:i/>
          <w:color w:val="000000"/>
        </w:rPr>
        <w:t>TKU R</w:t>
      </w:r>
      <w:r w:rsidR="000C3F14" w:rsidRPr="0058062C">
        <w:rPr>
          <w:i/>
          <w:color w:val="000000"/>
        </w:rPr>
        <w:t xml:space="preserve">egulations </w:t>
      </w:r>
      <w:r w:rsidR="00B60412" w:rsidRPr="0058062C">
        <w:rPr>
          <w:i/>
          <w:color w:val="000000"/>
        </w:rPr>
        <w:t xml:space="preserve">on </w:t>
      </w:r>
      <w:r w:rsidR="00D5620E" w:rsidRPr="0058062C">
        <w:rPr>
          <w:i/>
          <w:color w:val="000000"/>
        </w:rPr>
        <w:t>Student R</w:t>
      </w:r>
      <w:r w:rsidR="00331763" w:rsidRPr="0058062C">
        <w:rPr>
          <w:i/>
          <w:color w:val="000000"/>
        </w:rPr>
        <w:t xml:space="preserve">ewards </w:t>
      </w:r>
      <w:r w:rsidR="00D5620E" w:rsidRPr="0058062C">
        <w:rPr>
          <w:i/>
          <w:color w:val="000000"/>
        </w:rPr>
        <w:t>and Sanctions</w:t>
      </w:r>
      <w:r w:rsidR="00D5620E" w:rsidRPr="0058062C">
        <w:rPr>
          <w:color w:val="000000"/>
        </w:rPr>
        <w:t xml:space="preserve"> </w:t>
      </w:r>
      <w:r w:rsidR="00331763" w:rsidRPr="0058062C">
        <w:rPr>
          <w:color w:val="000000"/>
        </w:rPr>
        <w:t>(here</w:t>
      </w:r>
      <w:r w:rsidR="00B60412" w:rsidRPr="0058062C">
        <w:rPr>
          <w:color w:val="000000"/>
        </w:rPr>
        <w:t>after referred to as “These Regulations”) were formulated to ensure t</w:t>
      </w:r>
      <w:bookmarkStart w:id="0" w:name="_GoBack"/>
      <w:bookmarkEnd w:id="0"/>
      <w:r w:rsidR="00B60412" w:rsidRPr="0058062C">
        <w:rPr>
          <w:color w:val="000000"/>
        </w:rPr>
        <w:t xml:space="preserve">he effectiveness of student learning and to establish a standard for student conduct in accordance with Article 32 of the </w:t>
      </w:r>
      <w:r w:rsidR="00B60412" w:rsidRPr="00005EE9">
        <w:rPr>
          <w:i/>
          <w:color w:val="000000"/>
        </w:rPr>
        <w:t>University Act</w:t>
      </w:r>
      <w:r w:rsidR="00B60412" w:rsidRPr="0058062C">
        <w:rPr>
          <w:color w:val="000000"/>
        </w:rPr>
        <w:t>.</w:t>
      </w:r>
    </w:p>
    <w:p w14:paraId="6ADBCE88" w14:textId="77777777" w:rsidR="00B60412" w:rsidRPr="0058062C" w:rsidRDefault="00B60412" w:rsidP="00B91F2C">
      <w:pPr>
        <w:jc w:val="both"/>
        <w:rPr>
          <w:color w:val="000000"/>
        </w:rPr>
      </w:pPr>
    </w:p>
    <w:p w14:paraId="0D8F175B" w14:textId="77777777" w:rsidR="00B60412" w:rsidRPr="0058062C" w:rsidRDefault="00B60412" w:rsidP="00B91F2C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2</w:t>
      </w:r>
    </w:p>
    <w:p w14:paraId="457FB522" w14:textId="0733787E" w:rsidR="00B60412" w:rsidRPr="0058062C" w:rsidRDefault="003D19FF" w:rsidP="00B91F2C">
      <w:pPr>
        <w:jc w:val="both"/>
        <w:rPr>
          <w:color w:val="000000"/>
        </w:rPr>
      </w:pPr>
      <w:r>
        <w:rPr>
          <w:color w:val="000000"/>
        </w:rPr>
        <w:t xml:space="preserve">TKU </w:t>
      </w:r>
      <w:r w:rsidRPr="0058062C">
        <w:rPr>
          <w:color w:val="000000"/>
        </w:rPr>
        <w:t>student</w:t>
      </w:r>
      <w:r>
        <w:rPr>
          <w:color w:val="000000"/>
        </w:rPr>
        <w:t>s</w:t>
      </w:r>
      <w:r w:rsidRPr="0058062C">
        <w:rPr>
          <w:color w:val="000000"/>
        </w:rPr>
        <w:t xml:space="preserve"> </w:t>
      </w:r>
      <w:r>
        <w:rPr>
          <w:color w:val="000000"/>
        </w:rPr>
        <w:t>r</w:t>
      </w:r>
      <w:r w:rsidR="00B60412" w:rsidRPr="0058062C">
        <w:rPr>
          <w:color w:val="000000"/>
        </w:rPr>
        <w:t>ewards for can be classed into five categories: commendations, minor merit citations, major merit citations, certificates of excellence, prizes, or monetary rewards.</w:t>
      </w:r>
    </w:p>
    <w:p w14:paraId="4F54A03C" w14:textId="77777777" w:rsidR="00B60412" w:rsidRPr="0058062C" w:rsidRDefault="00B60412" w:rsidP="00B91F2C">
      <w:pPr>
        <w:jc w:val="both"/>
        <w:rPr>
          <w:color w:val="000000"/>
        </w:rPr>
      </w:pPr>
    </w:p>
    <w:p w14:paraId="7C93F130" w14:textId="77777777" w:rsidR="00B60412" w:rsidRPr="0058062C" w:rsidRDefault="00B60412" w:rsidP="00B91F2C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3</w:t>
      </w:r>
    </w:p>
    <w:p w14:paraId="5298C502" w14:textId="77777777" w:rsidR="00656ACF" w:rsidRPr="0058062C" w:rsidRDefault="00162512" w:rsidP="00B91F2C">
      <w:pPr>
        <w:jc w:val="both"/>
        <w:rPr>
          <w:color w:val="000000"/>
        </w:rPr>
      </w:pPr>
      <w:r w:rsidRPr="0058062C">
        <w:rPr>
          <w:color w:val="000000"/>
        </w:rPr>
        <w:t>Those</w:t>
      </w:r>
      <w:r w:rsidR="00B60412" w:rsidRPr="0058062C">
        <w:rPr>
          <w:color w:val="000000"/>
        </w:rPr>
        <w:t xml:space="preserve"> who </w:t>
      </w:r>
      <w:r w:rsidR="00656ACF" w:rsidRPr="0058062C">
        <w:rPr>
          <w:color w:val="000000"/>
        </w:rPr>
        <w:t xml:space="preserve">display one of the following </w:t>
      </w:r>
      <w:r w:rsidR="00D5620E" w:rsidRPr="0058062C">
        <w:rPr>
          <w:color w:val="000000"/>
        </w:rPr>
        <w:t>qualities</w:t>
      </w:r>
      <w:r w:rsidR="00656ACF" w:rsidRPr="0058062C">
        <w:rPr>
          <w:color w:val="000000"/>
        </w:rPr>
        <w:t xml:space="preserve"> or </w:t>
      </w:r>
      <w:r w:rsidR="00D851AA" w:rsidRPr="0058062C">
        <w:rPr>
          <w:color w:val="000000"/>
        </w:rPr>
        <w:t>behaviors</w:t>
      </w:r>
      <w:r w:rsidR="00656ACF" w:rsidRPr="0058062C">
        <w:rPr>
          <w:color w:val="000000"/>
        </w:rPr>
        <w:t xml:space="preserve"> will </w:t>
      </w:r>
      <w:r w:rsidR="00CE6B8D" w:rsidRPr="0058062C">
        <w:rPr>
          <w:color w:val="000000"/>
        </w:rPr>
        <w:t>receive one or tw</w:t>
      </w:r>
      <w:r w:rsidR="00CE6B8D" w:rsidRPr="0058062C">
        <w:rPr>
          <w:rFonts w:hint="eastAsia"/>
          <w:color w:val="000000"/>
        </w:rPr>
        <w:t>o</w:t>
      </w:r>
      <w:r w:rsidR="00656ACF" w:rsidRPr="0058062C">
        <w:rPr>
          <w:color w:val="000000"/>
        </w:rPr>
        <w:t xml:space="preserve"> </w:t>
      </w:r>
      <w:r w:rsidR="00656ACF" w:rsidRPr="001C211B">
        <w:rPr>
          <w:color w:val="000000"/>
        </w:rPr>
        <w:t>commendation</w:t>
      </w:r>
      <w:r w:rsidR="00005EE9" w:rsidRPr="001C211B">
        <w:rPr>
          <w:color w:val="000000"/>
        </w:rPr>
        <w:t>s</w:t>
      </w:r>
      <w:r w:rsidR="00656ACF" w:rsidRPr="0058062C">
        <w:rPr>
          <w:color w:val="000000"/>
        </w:rPr>
        <w:t>:</w:t>
      </w:r>
    </w:p>
    <w:p w14:paraId="49CAC042" w14:textId="77777777" w:rsidR="00656ACF" w:rsidRPr="0058062C" w:rsidRDefault="00656ACF" w:rsidP="00B91F2C">
      <w:pPr>
        <w:jc w:val="both"/>
        <w:rPr>
          <w:color w:val="000000"/>
        </w:rPr>
      </w:pPr>
    </w:p>
    <w:p w14:paraId="023E785A" w14:textId="53612828" w:rsidR="00B60412" w:rsidRPr="0058062C" w:rsidRDefault="00656ACF" w:rsidP="00B91F2C">
      <w:pPr>
        <w:jc w:val="both"/>
        <w:rPr>
          <w:color w:val="000000"/>
        </w:rPr>
      </w:pPr>
      <w:r w:rsidRPr="0058062C">
        <w:rPr>
          <w:color w:val="000000"/>
        </w:rPr>
        <w:t xml:space="preserve">1. A show of enthusiastic service </w:t>
      </w:r>
      <w:r w:rsidR="009E2E07">
        <w:rPr>
          <w:color w:val="000000"/>
        </w:rPr>
        <w:t>based on concrete facts</w:t>
      </w:r>
      <w:r w:rsidRPr="0058062C">
        <w:rPr>
          <w:color w:val="000000"/>
        </w:rPr>
        <w:t>.</w:t>
      </w:r>
    </w:p>
    <w:p w14:paraId="319BB60A" w14:textId="77777777" w:rsidR="00656ACF" w:rsidRPr="0058062C" w:rsidRDefault="00656ACF" w:rsidP="00B91F2C">
      <w:pPr>
        <w:jc w:val="both"/>
        <w:rPr>
          <w:color w:val="000000"/>
        </w:rPr>
      </w:pPr>
    </w:p>
    <w:p w14:paraId="3DA370F5" w14:textId="77777777" w:rsidR="00656ACF" w:rsidRPr="0058062C" w:rsidRDefault="00656ACF" w:rsidP="00D851AA">
      <w:pPr>
        <w:ind w:left="283" w:hangingChars="118" w:hanging="283"/>
        <w:jc w:val="both"/>
        <w:rPr>
          <w:color w:val="000000"/>
        </w:rPr>
      </w:pPr>
      <w:r w:rsidRPr="0058062C">
        <w:rPr>
          <w:color w:val="000000"/>
        </w:rPr>
        <w:t>2. A show of desire to help others; or someone who hands in found items (including money) and doesn’t keep it for oneself.</w:t>
      </w:r>
    </w:p>
    <w:p w14:paraId="423130E2" w14:textId="77777777" w:rsidR="00656ACF" w:rsidRPr="0058062C" w:rsidRDefault="00656ACF" w:rsidP="00B91F2C">
      <w:pPr>
        <w:jc w:val="both"/>
        <w:rPr>
          <w:color w:val="000000"/>
        </w:rPr>
      </w:pPr>
    </w:p>
    <w:p w14:paraId="742D2BAF" w14:textId="77777777" w:rsidR="00656ACF" w:rsidRPr="0058062C" w:rsidRDefault="00656ACF" w:rsidP="00B91F2C">
      <w:pPr>
        <w:jc w:val="both"/>
        <w:rPr>
          <w:color w:val="000000"/>
        </w:rPr>
      </w:pPr>
      <w:r w:rsidRPr="0058062C">
        <w:rPr>
          <w:color w:val="000000"/>
        </w:rPr>
        <w:t>3. A class leader or dormi</w:t>
      </w:r>
      <w:r w:rsidR="00F22EDB" w:rsidRPr="0058062C">
        <w:rPr>
          <w:color w:val="000000"/>
        </w:rPr>
        <w:t>tory organizer who is passionate and responsible.</w:t>
      </w:r>
    </w:p>
    <w:p w14:paraId="03F1D3C3" w14:textId="77777777" w:rsidR="00F22EDB" w:rsidRPr="0058062C" w:rsidRDefault="00F22EDB" w:rsidP="00B91F2C">
      <w:pPr>
        <w:jc w:val="both"/>
        <w:rPr>
          <w:color w:val="000000"/>
        </w:rPr>
      </w:pPr>
    </w:p>
    <w:p w14:paraId="6F5584A1" w14:textId="77777777" w:rsidR="00F22EDB" w:rsidRPr="0058062C" w:rsidRDefault="00F22EDB" w:rsidP="00D851AA">
      <w:pPr>
        <w:ind w:left="283" w:hangingChars="118" w:hanging="283"/>
        <w:jc w:val="both"/>
        <w:rPr>
          <w:color w:val="000000"/>
        </w:rPr>
      </w:pPr>
      <w:r w:rsidRPr="0058062C">
        <w:rPr>
          <w:color w:val="000000"/>
        </w:rPr>
        <w:t>4. Someone who takes part in extracurricular activities or gets involved in student club affairs, and who is passionate, proactive, and responsible.</w:t>
      </w:r>
    </w:p>
    <w:p w14:paraId="3ECDF572" w14:textId="77777777" w:rsidR="00F22EDB" w:rsidRPr="0058062C" w:rsidRDefault="00F22EDB" w:rsidP="00B91F2C">
      <w:pPr>
        <w:jc w:val="both"/>
        <w:rPr>
          <w:color w:val="000000"/>
        </w:rPr>
      </w:pPr>
    </w:p>
    <w:p w14:paraId="7E4DF20C" w14:textId="77777777" w:rsidR="00F22EDB" w:rsidRPr="0058062C" w:rsidRDefault="00F22EDB" w:rsidP="00D851AA">
      <w:pPr>
        <w:ind w:left="283" w:hangingChars="118" w:hanging="283"/>
        <w:jc w:val="both"/>
        <w:rPr>
          <w:color w:val="000000"/>
        </w:rPr>
      </w:pPr>
      <w:r w:rsidRPr="0058062C">
        <w:rPr>
          <w:color w:val="000000"/>
        </w:rPr>
        <w:t>5. Someone who encourages fellow students to partake in acts of kindness, with specific examples or instances of doing so.</w:t>
      </w:r>
    </w:p>
    <w:p w14:paraId="0F4BBC2F" w14:textId="77777777" w:rsidR="00F22EDB" w:rsidRPr="0058062C" w:rsidRDefault="00F22EDB" w:rsidP="00B91F2C">
      <w:pPr>
        <w:jc w:val="both"/>
        <w:rPr>
          <w:color w:val="000000"/>
        </w:rPr>
      </w:pPr>
    </w:p>
    <w:p w14:paraId="677F1A6F" w14:textId="77777777" w:rsidR="00F22EDB" w:rsidRPr="0058062C" w:rsidRDefault="00F22EDB" w:rsidP="00B91F2C">
      <w:pPr>
        <w:jc w:val="both"/>
        <w:rPr>
          <w:color w:val="000000"/>
        </w:rPr>
      </w:pPr>
      <w:r w:rsidRPr="0058062C">
        <w:rPr>
          <w:color w:val="000000"/>
        </w:rPr>
        <w:t>6. Students whose student club is nominated for a national-level contest or award.</w:t>
      </w:r>
    </w:p>
    <w:p w14:paraId="1225F97B" w14:textId="77777777" w:rsidR="00F22EDB" w:rsidRPr="0058062C" w:rsidRDefault="00F22EDB" w:rsidP="00B91F2C">
      <w:pPr>
        <w:jc w:val="both"/>
        <w:rPr>
          <w:color w:val="000000"/>
        </w:rPr>
      </w:pPr>
    </w:p>
    <w:p w14:paraId="55E09F67" w14:textId="77777777" w:rsidR="00E67A12" w:rsidRPr="0058062C" w:rsidRDefault="00E67A12" w:rsidP="00B91F2C">
      <w:pPr>
        <w:jc w:val="both"/>
        <w:rPr>
          <w:color w:val="000000"/>
        </w:rPr>
      </w:pPr>
      <w:r w:rsidRPr="0058062C">
        <w:rPr>
          <w:color w:val="000000"/>
        </w:rPr>
        <w:t xml:space="preserve">7. </w:t>
      </w:r>
      <w:r w:rsidR="006254F9" w:rsidRPr="0058062C">
        <w:rPr>
          <w:color w:val="000000"/>
        </w:rPr>
        <w:t xml:space="preserve">Any other cases of conditions </w:t>
      </w:r>
      <w:r w:rsidR="00005EE9">
        <w:rPr>
          <w:color w:val="000000"/>
        </w:rPr>
        <w:t>equivalent</w:t>
      </w:r>
      <w:r w:rsidR="006254F9" w:rsidRPr="0058062C">
        <w:rPr>
          <w:color w:val="000000"/>
        </w:rPr>
        <w:t xml:space="preserve"> to the previous various sections.</w:t>
      </w:r>
    </w:p>
    <w:p w14:paraId="25500358" w14:textId="77777777" w:rsidR="00E67A12" w:rsidRPr="0058062C" w:rsidRDefault="00E67A12" w:rsidP="00B91F2C">
      <w:pPr>
        <w:jc w:val="both"/>
        <w:rPr>
          <w:color w:val="000000"/>
        </w:rPr>
      </w:pPr>
    </w:p>
    <w:p w14:paraId="099D010B" w14:textId="77777777" w:rsidR="00E67A12" w:rsidRPr="0058062C" w:rsidRDefault="00E67A12" w:rsidP="00B91F2C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4</w:t>
      </w:r>
    </w:p>
    <w:p w14:paraId="673DADB4" w14:textId="25DD51D2" w:rsidR="00E67A12" w:rsidRPr="0058062C" w:rsidRDefault="00162512" w:rsidP="00B91F2C">
      <w:pPr>
        <w:jc w:val="both"/>
        <w:rPr>
          <w:color w:val="000000"/>
        </w:rPr>
      </w:pPr>
      <w:r w:rsidRPr="0058062C">
        <w:rPr>
          <w:color w:val="000000"/>
        </w:rPr>
        <w:t>Those</w:t>
      </w:r>
      <w:r w:rsidR="00E67A12" w:rsidRPr="0058062C">
        <w:rPr>
          <w:color w:val="000000"/>
        </w:rPr>
        <w:t xml:space="preserve"> who</w:t>
      </w:r>
      <w:r w:rsidR="006A4B0E">
        <w:rPr>
          <w:color w:val="000000"/>
        </w:rPr>
        <w:t xml:space="preserve"> have any of the following situations</w:t>
      </w:r>
      <w:r w:rsidR="00E67A12" w:rsidRPr="0058062C">
        <w:rPr>
          <w:color w:val="000000"/>
        </w:rPr>
        <w:t xml:space="preserve"> will receive </w:t>
      </w:r>
      <w:r w:rsidR="00CE6B8D" w:rsidRPr="0058062C">
        <w:rPr>
          <w:color w:val="000000"/>
        </w:rPr>
        <w:t>one or tw</w:t>
      </w:r>
      <w:r w:rsidR="00CE6B8D" w:rsidRPr="0058062C">
        <w:rPr>
          <w:rFonts w:hint="eastAsia"/>
          <w:color w:val="000000"/>
        </w:rPr>
        <w:t xml:space="preserve">o </w:t>
      </w:r>
      <w:r w:rsidR="00E67A12" w:rsidRPr="001C211B">
        <w:rPr>
          <w:color w:val="000000"/>
        </w:rPr>
        <w:t xml:space="preserve">minor merit </w:t>
      </w:r>
      <w:r w:rsidR="00E67A12" w:rsidRPr="001C211B">
        <w:rPr>
          <w:color w:val="000000"/>
        </w:rPr>
        <w:lastRenderedPageBreak/>
        <w:t>citation</w:t>
      </w:r>
      <w:r w:rsidR="00686A8E" w:rsidRPr="001C211B">
        <w:rPr>
          <w:color w:val="000000"/>
        </w:rPr>
        <w:t>s</w:t>
      </w:r>
      <w:r w:rsidR="00E67A12" w:rsidRPr="001C211B">
        <w:rPr>
          <w:color w:val="000000"/>
        </w:rPr>
        <w:t>:</w:t>
      </w:r>
    </w:p>
    <w:p w14:paraId="443DC0C3" w14:textId="77777777" w:rsidR="00E67A12" w:rsidRPr="0058062C" w:rsidRDefault="00E67A12" w:rsidP="00B91F2C">
      <w:pPr>
        <w:jc w:val="both"/>
        <w:rPr>
          <w:color w:val="000000"/>
        </w:rPr>
      </w:pPr>
    </w:p>
    <w:p w14:paraId="1018C1AC" w14:textId="0D9A8300" w:rsidR="00E67A12" w:rsidRDefault="00E67A12" w:rsidP="00D56E96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>Students who display commitment to public service throughout the semester or who attain outstanding results in a student club / association.</w:t>
      </w:r>
    </w:p>
    <w:p w14:paraId="7BA05689" w14:textId="77777777" w:rsidR="00D56E96" w:rsidRDefault="00D56E96" w:rsidP="00D56E96">
      <w:pPr>
        <w:pStyle w:val="a9"/>
        <w:ind w:leftChars="0" w:left="360"/>
        <w:jc w:val="both"/>
        <w:rPr>
          <w:color w:val="000000"/>
        </w:rPr>
      </w:pPr>
    </w:p>
    <w:p w14:paraId="5EE3D0FD" w14:textId="77777777" w:rsidR="00D56E96" w:rsidRDefault="00E67A12" w:rsidP="00D56E96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>Students who hand in found items (money)</w:t>
      </w:r>
      <w:r w:rsidR="00D851AA" w:rsidRPr="00D56E96">
        <w:rPr>
          <w:color w:val="000000"/>
        </w:rPr>
        <w:t>,</w:t>
      </w:r>
      <w:r w:rsidRPr="00D56E96">
        <w:rPr>
          <w:color w:val="000000"/>
        </w:rPr>
        <w:t xml:space="preserve"> and the items are high quality, expensive goods or a large amount of money.</w:t>
      </w:r>
    </w:p>
    <w:p w14:paraId="64D56B6D" w14:textId="77777777" w:rsidR="00D56E96" w:rsidRPr="00D56E96" w:rsidRDefault="00D56E96" w:rsidP="00D56E96">
      <w:pPr>
        <w:pStyle w:val="a9"/>
        <w:rPr>
          <w:color w:val="000000"/>
        </w:rPr>
      </w:pPr>
    </w:p>
    <w:p w14:paraId="4C5A5B7B" w14:textId="77777777" w:rsidR="00D56E96" w:rsidRDefault="000C7D54" w:rsidP="00D56E96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>Student</w:t>
      </w:r>
      <w:r w:rsidR="00331763" w:rsidRPr="00D56E96">
        <w:rPr>
          <w:rFonts w:hint="eastAsia"/>
          <w:color w:val="000000"/>
        </w:rPr>
        <w:t>s</w:t>
      </w:r>
      <w:r w:rsidRPr="00D56E96">
        <w:rPr>
          <w:color w:val="000000"/>
        </w:rPr>
        <w:t xml:space="preserve"> who display outstanding performance </w:t>
      </w:r>
      <w:r w:rsidR="00D94E2C" w:rsidRPr="00D56E96">
        <w:rPr>
          <w:color w:val="000000"/>
        </w:rPr>
        <w:t>in off-campus</w:t>
      </w:r>
      <w:r w:rsidRPr="00D56E96">
        <w:rPr>
          <w:color w:val="000000"/>
        </w:rPr>
        <w:t xml:space="preserve"> </w:t>
      </w:r>
      <w:r w:rsidR="00D94E2C" w:rsidRPr="00D56E96">
        <w:rPr>
          <w:color w:val="000000"/>
        </w:rPr>
        <w:t xml:space="preserve">internships or </w:t>
      </w:r>
      <w:r w:rsidRPr="00D56E96">
        <w:rPr>
          <w:color w:val="000000"/>
        </w:rPr>
        <w:t>serv</w:t>
      </w:r>
      <w:r w:rsidR="00D94E2C" w:rsidRPr="00D56E96">
        <w:rPr>
          <w:color w:val="000000"/>
        </w:rPr>
        <w:t>ice</w:t>
      </w:r>
      <w:r w:rsidRPr="00D56E96">
        <w:rPr>
          <w:color w:val="000000"/>
        </w:rPr>
        <w:t>.</w:t>
      </w:r>
    </w:p>
    <w:p w14:paraId="41745653" w14:textId="77777777" w:rsidR="00D56E96" w:rsidRPr="00D56E96" w:rsidRDefault="00D56E96" w:rsidP="00D56E96">
      <w:pPr>
        <w:pStyle w:val="a9"/>
        <w:rPr>
          <w:color w:val="000000"/>
        </w:rPr>
      </w:pPr>
    </w:p>
    <w:p w14:paraId="7C3DA5DE" w14:textId="77777777" w:rsidR="00D56E96" w:rsidRDefault="000C7D54" w:rsidP="00D56E96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 xml:space="preserve">Students who achieve excellent results at counseling or guiding fellow students in the areas of </w:t>
      </w:r>
      <w:r w:rsidR="00B7250E" w:rsidRPr="00D56E96">
        <w:rPr>
          <w:color w:val="000000"/>
        </w:rPr>
        <w:t>class work</w:t>
      </w:r>
      <w:r w:rsidRPr="00D56E96">
        <w:rPr>
          <w:color w:val="000000"/>
        </w:rPr>
        <w:t xml:space="preserve"> or lifestyle.</w:t>
      </w:r>
    </w:p>
    <w:p w14:paraId="64112E82" w14:textId="77777777" w:rsidR="00D56E96" w:rsidRPr="00D56E96" w:rsidRDefault="00D56E96" w:rsidP="00D56E96">
      <w:pPr>
        <w:pStyle w:val="a9"/>
        <w:rPr>
          <w:color w:val="000000"/>
        </w:rPr>
      </w:pPr>
    </w:p>
    <w:p w14:paraId="0C8A7607" w14:textId="77777777" w:rsidR="00D56E96" w:rsidRDefault="000C7D54" w:rsidP="00B91F2C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>Class leaders, dormitory coordinators, or student club le</w:t>
      </w:r>
      <w:r w:rsidR="00331763" w:rsidRPr="00D56E96">
        <w:rPr>
          <w:color w:val="000000"/>
        </w:rPr>
        <w:t>aders</w:t>
      </w:r>
      <w:r w:rsidRPr="00D56E96">
        <w:rPr>
          <w:color w:val="000000"/>
        </w:rPr>
        <w:t xml:space="preserve"> </w:t>
      </w:r>
      <w:r w:rsidR="00C24FA5" w:rsidRPr="00D56E96">
        <w:rPr>
          <w:color w:val="000000"/>
        </w:rPr>
        <w:t>who achieve excellent results in service.</w:t>
      </w:r>
    </w:p>
    <w:p w14:paraId="36DEAB35" w14:textId="77777777" w:rsidR="00D56E96" w:rsidRPr="00D56E96" w:rsidRDefault="00D56E96" w:rsidP="00D56E96">
      <w:pPr>
        <w:pStyle w:val="a9"/>
        <w:rPr>
          <w:color w:val="000000"/>
        </w:rPr>
      </w:pPr>
    </w:p>
    <w:p w14:paraId="66DC3D35" w14:textId="7227D183" w:rsidR="00D56E96" w:rsidRDefault="00D56E96" w:rsidP="00B91F2C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>S</w:t>
      </w:r>
      <w:r w:rsidR="003B5F22" w:rsidRPr="00D56E96">
        <w:rPr>
          <w:color w:val="000000"/>
        </w:rPr>
        <w:t xml:space="preserve">tudents </w:t>
      </w:r>
      <w:r w:rsidRPr="00D56E96">
        <w:rPr>
          <w:color w:val="000000"/>
        </w:rPr>
        <w:t>who, as part of a school team</w:t>
      </w:r>
      <w:r w:rsidR="003B5F22" w:rsidRPr="00D56E96">
        <w:rPr>
          <w:color w:val="000000"/>
        </w:rPr>
        <w:t xml:space="preserve"> (including clubs) in national or intercollegiate competitions, </w:t>
      </w:r>
      <w:r w:rsidRPr="00D56E96">
        <w:rPr>
          <w:color w:val="000000"/>
        </w:rPr>
        <w:t>win the second place,</w:t>
      </w:r>
      <w:r w:rsidR="003B5F22" w:rsidRPr="00D56E96">
        <w:rPr>
          <w:color w:val="000000"/>
        </w:rPr>
        <w:t xml:space="preserve"> earn two </w:t>
      </w:r>
      <w:r w:rsidR="00B06F39">
        <w:rPr>
          <w:color w:val="000000"/>
        </w:rPr>
        <w:t>minor</w:t>
      </w:r>
      <w:r w:rsidR="003B5F22" w:rsidRPr="00D56E96">
        <w:rPr>
          <w:color w:val="000000"/>
        </w:rPr>
        <w:t xml:space="preserve"> </w:t>
      </w:r>
      <w:r w:rsidR="00B06F39">
        <w:rPr>
          <w:color w:val="000000"/>
        </w:rPr>
        <w:t>m</w:t>
      </w:r>
      <w:r w:rsidR="003B5F22" w:rsidRPr="00D56E96">
        <w:rPr>
          <w:color w:val="000000"/>
        </w:rPr>
        <w:t xml:space="preserve">erit </w:t>
      </w:r>
      <w:r w:rsidR="00B06F39">
        <w:rPr>
          <w:color w:val="000000"/>
        </w:rPr>
        <w:t>citations</w:t>
      </w:r>
      <w:r w:rsidR="003B5F22" w:rsidRPr="00D56E96">
        <w:rPr>
          <w:color w:val="000000"/>
        </w:rPr>
        <w:t xml:space="preserve">, and </w:t>
      </w:r>
      <w:r w:rsidR="00B06F39">
        <w:rPr>
          <w:color w:val="000000"/>
        </w:rPr>
        <w:t xml:space="preserve">who </w:t>
      </w:r>
      <w:r w:rsidRPr="00D56E96">
        <w:rPr>
          <w:color w:val="000000"/>
        </w:rPr>
        <w:t>win</w:t>
      </w:r>
      <w:r w:rsidR="003B5F22" w:rsidRPr="00D56E96">
        <w:rPr>
          <w:color w:val="000000"/>
        </w:rPr>
        <w:t xml:space="preserve"> the third place earn one </w:t>
      </w:r>
      <w:r w:rsidR="00B06F39">
        <w:rPr>
          <w:color w:val="000000"/>
        </w:rPr>
        <w:t>minor</w:t>
      </w:r>
      <w:r w:rsidR="00B06F39" w:rsidRPr="00D56E96">
        <w:rPr>
          <w:color w:val="000000"/>
        </w:rPr>
        <w:t xml:space="preserve"> </w:t>
      </w:r>
      <w:r w:rsidR="00B06F39">
        <w:rPr>
          <w:color w:val="000000"/>
        </w:rPr>
        <w:t>m</w:t>
      </w:r>
      <w:r w:rsidR="00B06F39" w:rsidRPr="00D56E96">
        <w:rPr>
          <w:color w:val="000000"/>
        </w:rPr>
        <w:t xml:space="preserve">erit </w:t>
      </w:r>
      <w:r w:rsidR="00B06F39">
        <w:rPr>
          <w:color w:val="000000"/>
        </w:rPr>
        <w:t>citation</w:t>
      </w:r>
      <w:r w:rsidR="003B5F22" w:rsidRPr="00D56E96">
        <w:rPr>
          <w:color w:val="000000"/>
        </w:rPr>
        <w:t xml:space="preserve">. </w:t>
      </w:r>
    </w:p>
    <w:p w14:paraId="2A251690" w14:textId="77777777" w:rsidR="00D56E96" w:rsidRPr="00D56E96" w:rsidRDefault="00D56E96" w:rsidP="00D56E96">
      <w:pPr>
        <w:pStyle w:val="a9"/>
        <w:rPr>
          <w:color w:val="000000"/>
        </w:rPr>
      </w:pPr>
    </w:p>
    <w:p w14:paraId="70274FFB" w14:textId="77777777" w:rsidR="00D56E96" w:rsidRDefault="00C24FA5" w:rsidP="00B91F2C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>Students who achieve excellent results working on a TKU newspaper or journal.</w:t>
      </w:r>
    </w:p>
    <w:p w14:paraId="2F3449B8" w14:textId="77777777" w:rsidR="00D56E96" w:rsidRPr="00D56E96" w:rsidRDefault="00D56E96" w:rsidP="00D56E96">
      <w:pPr>
        <w:pStyle w:val="a9"/>
        <w:rPr>
          <w:color w:val="000000"/>
        </w:rPr>
      </w:pPr>
    </w:p>
    <w:p w14:paraId="634F4A04" w14:textId="77777777" w:rsidR="00D56E96" w:rsidRDefault="00C24FA5" w:rsidP="00B91F2C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 xml:space="preserve">Students who help to appropriately handle </w:t>
      </w:r>
      <w:r w:rsidR="002F3E93" w:rsidRPr="00D56E96">
        <w:rPr>
          <w:color w:val="000000"/>
        </w:rPr>
        <w:t>and</w:t>
      </w:r>
      <w:r w:rsidRPr="00D56E96">
        <w:rPr>
          <w:color w:val="000000"/>
        </w:rPr>
        <w:t xml:space="preserve"> resolve accidents.</w:t>
      </w:r>
    </w:p>
    <w:p w14:paraId="73D76EFD" w14:textId="77777777" w:rsidR="00D56E96" w:rsidRPr="00D56E96" w:rsidRDefault="00D56E96" w:rsidP="00D56E96">
      <w:pPr>
        <w:pStyle w:val="a9"/>
        <w:rPr>
          <w:color w:val="000000"/>
        </w:rPr>
      </w:pPr>
    </w:p>
    <w:p w14:paraId="56360230" w14:textId="77777777" w:rsidR="00D56E96" w:rsidRDefault="00C24FA5" w:rsidP="00B91F2C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 xml:space="preserve">Students who </w:t>
      </w:r>
      <w:r w:rsidR="00D56E96" w:rsidRPr="00D56E96">
        <w:rPr>
          <w:color w:val="000000"/>
        </w:rPr>
        <w:t>represent the school in international activities, patriotic activities, and service activities, with outstanding performance.</w:t>
      </w:r>
    </w:p>
    <w:p w14:paraId="70FEE112" w14:textId="77777777" w:rsidR="00D56E96" w:rsidRPr="00D56E96" w:rsidRDefault="00D56E96" w:rsidP="00D56E96">
      <w:pPr>
        <w:pStyle w:val="a9"/>
        <w:rPr>
          <w:color w:val="000000"/>
        </w:rPr>
      </w:pPr>
    </w:p>
    <w:p w14:paraId="04E91B40" w14:textId="77777777" w:rsidR="00D56E96" w:rsidRDefault="00C24FA5" w:rsidP="00B91F2C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>Students who passionately partake in charity work</w:t>
      </w:r>
      <w:r w:rsidR="00331763" w:rsidRPr="00D56E96">
        <w:rPr>
          <w:rFonts w:hint="eastAsia"/>
          <w:color w:val="000000"/>
        </w:rPr>
        <w:t>,</w:t>
      </w:r>
      <w:r w:rsidRPr="00D56E96">
        <w:rPr>
          <w:color w:val="000000"/>
        </w:rPr>
        <w:t xml:space="preserve"> animal protection, care for the general good, and </w:t>
      </w:r>
      <w:r w:rsidR="002F3E93" w:rsidRPr="00D56E96">
        <w:rPr>
          <w:color w:val="000000"/>
        </w:rPr>
        <w:t xml:space="preserve">who </w:t>
      </w:r>
      <w:r w:rsidRPr="00D56E96">
        <w:rPr>
          <w:color w:val="000000"/>
        </w:rPr>
        <w:t xml:space="preserve">can </w:t>
      </w:r>
      <w:r w:rsidR="002F3E93" w:rsidRPr="00D56E96">
        <w:rPr>
          <w:color w:val="000000"/>
        </w:rPr>
        <w:t xml:space="preserve">be viewed </w:t>
      </w:r>
      <w:r w:rsidRPr="00D56E96">
        <w:rPr>
          <w:color w:val="000000"/>
        </w:rPr>
        <w:t>as role models.</w:t>
      </w:r>
    </w:p>
    <w:p w14:paraId="7DC71BE5" w14:textId="77777777" w:rsidR="00D56E96" w:rsidRPr="00D56E96" w:rsidRDefault="00D56E96" w:rsidP="00D56E96">
      <w:pPr>
        <w:pStyle w:val="a9"/>
        <w:rPr>
          <w:color w:val="000000"/>
        </w:rPr>
      </w:pPr>
    </w:p>
    <w:p w14:paraId="76EEA975" w14:textId="140F9E82" w:rsidR="00C24FA5" w:rsidRPr="00D56E96" w:rsidRDefault="006254F9" w:rsidP="00B91F2C">
      <w:pPr>
        <w:pStyle w:val="a9"/>
        <w:numPr>
          <w:ilvl w:val="0"/>
          <w:numId w:val="1"/>
        </w:numPr>
        <w:ind w:leftChars="0"/>
        <w:jc w:val="both"/>
        <w:rPr>
          <w:color w:val="000000"/>
        </w:rPr>
      </w:pPr>
      <w:r w:rsidRPr="00D56E96">
        <w:rPr>
          <w:color w:val="000000"/>
        </w:rPr>
        <w:t xml:space="preserve">Any other cases of conditions </w:t>
      </w:r>
      <w:r w:rsidR="00D56E96">
        <w:rPr>
          <w:color w:val="000000"/>
        </w:rPr>
        <w:t xml:space="preserve">equivalent </w:t>
      </w:r>
      <w:r w:rsidRPr="00D56E96">
        <w:rPr>
          <w:color w:val="000000"/>
        </w:rPr>
        <w:t>to the previous various sections.</w:t>
      </w:r>
    </w:p>
    <w:p w14:paraId="3CE7E7B6" w14:textId="77777777" w:rsidR="00C24FA5" w:rsidRPr="0058062C" w:rsidRDefault="00C24FA5" w:rsidP="00B91F2C">
      <w:pPr>
        <w:jc w:val="both"/>
        <w:rPr>
          <w:color w:val="000000"/>
        </w:rPr>
      </w:pPr>
    </w:p>
    <w:p w14:paraId="27B114D9" w14:textId="77777777" w:rsidR="00C24FA5" w:rsidRPr="0058062C" w:rsidRDefault="00C24FA5" w:rsidP="00B91F2C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5</w:t>
      </w:r>
    </w:p>
    <w:p w14:paraId="4F79999B" w14:textId="7C9D82E0" w:rsidR="00C24FA5" w:rsidRPr="0058062C" w:rsidRDefault="00162512" w:rsidP="00D56E96">
      <w:pPr>
        <w:ind w:left="120" w:hangingChars="50" w:hanging="120"/>
        <w:jc w:val="both"/>
        <w:rPr>
          <w:color w:val="000000"/>
        </w:rPr>
      </w:pPr>
      <w:r w:rsidRPr="0058062C">
        <w:rPr>
          <w:color w:val="000000"/>
        </w:rPr>
        <w:t>Those</w:t>
      </w:r>
      <w:r w:rsidR="00C24FA5" w:rsidRPr="0058062C">
        <w:rPr>
          <w:color w:val="000000"/>
        </w:rPr>
        <w:t xml:space="preserve"> </w:t>
      </w:r>
      <w:r w:rsidR="002F3E93" w:rsidRPr="0058062C">
        <w:rPr>
          <w:color w:val="000000"/>
        </w:rPr>
        <w:t xml:space="preserve">in </w:t>
      </w:r>
      <w:r w:rsidR="00D56E96">
        <w:rPr>
          <w:color w:val="000000"/>
        </w:rPr>
        <w:t xml:space="preserve">any of </w:t>
      </w:r>
      <w:r w:rsidR="002F3E93" w:rsidRPr="0058062C">
        <w:rPr>
          <w:color w:val="000000"/>
        </w:rPr>
        <w:t xml:space="preserve">the following categories </w:t>
      </w:r>
      <w:r w:rsidR="00C24FA5" w:rsidRPr="0058062C">
        <w:rPr>
          <w:color w:val="000000"/>
        </w:rPr>
        <w:t xml:space="preserve">will receive </w:t>
      </w:r>
      <w:r w:rsidR="00CE6B8D" w:rsidRPr="0058062C">
        <w:rPr>
          <w:color w:val="000000"/>
        </w:rPr>
        <w:t>one or tw</w:t>
      </w:r>
      <w:r w:rsidR="00CE6B8D" w:rsidRPr="0058062C">
        <w:rPr>
          <w:rFonts w:hint="eastAsia"/>
          <w:color w:val="000000"/>
        </w:rPr>
        <w:t>o</w:t>
      </w:r>
      <w:r w:rsidR="00C24FA5" w:rsidRPr="0058062C">
        <w:rPr>
          <w:color w:val="000000"/>
        </w:rPr>
        <w:t xml:space="preserve"> </w:t>
      </w:r>
      <w:r w:rsidR="00C24FA5" w:rsidRPr="00B06F39">
        <w:rPr>
          <w:color w:val="000000"/>
        </w:rPr>
        <w:t>major merit citation</w:t>
      </w:r>
      <w:r w:rsidR="00D56E96" w:rsidRPr="00B06F39">
        <w:rPr>
          <w:color w:val="000000"/>
        </w:rPr>
        <w:t>s</w:t>
      </w:r>
      <w:r w:rsidR="00C24FA5" w:rsidRPr="0058062C">
        <w:rPr>
          <w:color w:val="000000"/>
        </w:rPr>
        <w:t xml:space="preserve"> </w:t>
      </w:r>
      <w:r w:rsidR="00D56E96">
        <w:rPr>
          <w:color w:val="000000"/>
        </w:rPr>
        <w:t xml:space="preserve">or </w:t>
      </w:r>
      <w:r w:rsidR="00C24FA5" w:rsidRPr="0058062C">
        <w:rPr>
          <w:color w:val="000000"/>
        </w:rPr>
        <w:t>may receive a certificate of merit, a prize, or a monetary reward:</w:t>
      </w:r>
    </w:p>
    <w:p w14:paraId="0706A1CF" w14:textId="77777777" w:rsidR="00C24FA5" w:rsidRPr="0058062C" w:rsidRDefault="00C24FA5" w:rsidP="00B91F2C">
      <w:pPr>
        <w:jc w:val="both"/>
        <w:rPr>
          <w:color w:val="000000"/>
        </w:rPr>
      </w:pPr>
    </w:p>
    <w:p w14:paraId="247A3527" w14:textId="77777777" w:rsidR="00C24FA5" w:rsidRPr="0058062C" w:rsidRDefault="00C24FA5" w:rsidP="00B91F2C">
      <w:pPr>
        <w:jc w:val="both"/>
        <w:rPr>
          <w:color w:val="000000"/>
        </w:rPr>
      </w:pPr>
      <w:r w:rsidRPr="0058062C">
        <w:rPr>
          <w:color w:val="000000"/>
        </w:rPr>
        <w:t>1. Those who display patriotism in a</w:t>
      </w:r>
      <w:r w:rsidR="002F3E93" w:rsidRPr="0058062C">
        <w:rPr>
          <w:color w:val="000000"/>
        </w:rPr>
        <w:t>ny</w:t>
      </w:r>
      <w:r w:rsidRPr="0058062C">
        <w:rPr>
          <w:color w:val="000000"/>
        </w:rPr>
        <w:t xml:space="preserve"> </w:t>
      </w:r>
      <w:r w:rsidR="002F3E93" w:rsidRPr="0058062C">
        <w:rPr>
          <w:color w:val="000000"/>
        </w:rPr>
        <w:t xml:space="preserve">unique </w:t>
      </w:r>
      <w:r w:rsidRPr="0058062C">
        <w:rPr>
          <w:color w:val="000000"/>
        </w:rPr>
        <w:t>way.</w:t>
      </w:r>
    </w:p>
    <w:p w14:paraId="7F55E06C" w14:textId="77777777" w:rsidR="00C24FA5" w:rsidRPr="0058062C" w:rsidRDefault="00C24FA5" w:rsidP="00B91F2C">
      <w:pPr>
        <w:jc w:val="both"/>
        <w:rPr>
          <w:color w:val="000000"/>
        </w:rPr>
      </w:pPr>
    </w:p>
    <w:p w14:paraId="1C8F8579" w14:textId="77777777" w:rsidR="00C24FA5" w:rsidRPr="0058062C" w:rsidRDefault="00C24FA5" w:rsidP="00214B22">
      <w:pPr>
        <w:ind w:left="283" w:hangingChars="118" w:hanging="283"/>
        <w:jc w:val="both"/>
        <w:rPr>
          <w:color w:val="000000"/>
        </w:rPr>
      </w:pPr>
      <w:r w:rsidRPr="0058062C">
        <w:rPr>
          <w:color w:val="000000"/>
        </w:rPr>
        <w:lastRenderedPageBreak/>
        <w:t>2. Those whose innovations and inventions contribute to the broader society and the country as a whole.</w:t>
      </w:r>
    </w:p>
    <w:p w14:paraId="49003EB6" w14:textId="77777777" w:rsidR="00B5744D" w:rsidRPr="0058062C" w:rsidRDefault="00B5744D">
      <w:pPr>
        <w:jc w:val="both"/>
        <w:rPr>
          <w:color w:val="000000"/>
        </w:rPr>
      </w:pPr>
    </w:p>
    <w:p w14:paraId="29729819" w14:textId="77777777" w:rsidR="00C24FA5" w:rsidRPr="0058062C" w:rsidRDefault="00C24FA5" w:rsidP="00214B22">
      <w:pPr>
        <w:ind w:left="283" w:hangingChars="118" w:hanging="283"/>
        <w:jc w:val="both"/>
        <w:rPr>
          <w:color w:val="000000"/>
        </w:rPr>
      </w:pPr>
      <w:r w:rsidRPr="0058062C">
        <w:rPr>
          <w:color w:val="000000"/>
        </w:rPr>
        <w:t>3. Those who foresee or predict events that may harm the country, society, or TKU and, through preemptively reporting on or restricting their occurrence, prevent them from turning into major disasters.</w:t>
      </w:r>
    </w:p>
    <w:p w14:paraId="2C41B19A" w14:textId="77777777" w:rsidR="00C24FA5" w:rsidRPr="0058062C" w:rsidRDefault="00C24FA5">
      <w:pPr>
        <w:jc w:val="both"/>
        <w:rPr>
          <w:color w:val="000000"/>
        </w:rPr>
      </w:pPr>
    </w:p>
    <w:p w14:paraId="6F473576" w14:textId="1361B1A7" w:rsidR="00C24FA5" w:rsidRPr="0058062C" w:rsidRDefault="00C24FA5" w:rsidP="00214B22">
      <w:pPr>
        <w:ind w:left="283" w:hangingChars="118" w:hanging="283"/>
        <w:jc w:val="both"/>
        <w:rPr>
          <w:color w:val="000000"/>
        </w:rPr>
      </w:pPr>
      <w:r w:rsidRPr="0058062C">
        <w:rPr>
          <w:color w:val="000000"/>
        </w:rPr>
        <w:t xml:space="preserve">4. Those who </w:t>
      </w:r>
      <w:r w:rsidR="00D56E96">
        <w:rPr>
          <w:color w:val="000000"/>
        </w:rPr>
        <w:t>are willing to take risks and</w:t>
      </w:r>
      <w:r w:rsidRPr="0058062C">
        <w:rPr>
          <w:color w:val="000000"/>
        </w:rPr>
        <w:t xml:space="preserve"> sacrifice themselves for the sake of others, and </w:t>
      </w:r>
      <w:r w:rsidR="00D56E96">
        <w:rPr>
          <w:color w:val="000000"/>
        </w:rPr>
        <w:t xml:space="preserve">are worthy of being </w:t>
      </w:r>
      <w:r w:rsidRPr="0058062C">
        <w:rPr>
          <w:color w:val="000000"/>
        </w:rPr>
        <w:t>moral exemplars.</w:t>
      </w:r>
    </w:p>
    <w:p w14:paraId="19DAEBE0" w14:textId="77777777" w:rsidR="00C24FA5" w:rsidRPr="00D56E96" w:rsidRDefault="00C24FA5">
      <w:pPr>
        <w:jc w:val="both"/>
        <w:rPr>
          <w:color w:val="000000"/>
        </w:rPr>
      </w:pPr>
    </w:p>
    <w:p w14:paraId="7E97BB86" w14:textId="0CB0891C" w:rsidR="00C24FA5" w:rsidRPr="0058062C" w:rsidRDefault="00C24FA5" w:rsidP="00214B22">
      <w:pPr>
        <w:ind w:left="283" w:hangingChars="118" w:hanging="283"/>
        <w:jc w:val="both"/>
        <w:rPr>
          <w:color w:val="000000"/>
        </w:rPr>
      </w:pPr>
      <w:r w:rsidRPr="0058062C">
        <w:rPr>
          <w:color w:val="000000"/>
        </w:rPr>
        <w:t>5. Those who, as part of a</w:t>
      </w:r>
      <w:r w:rsidR="00643C8A">
        <w:rPr>
          <w:color w:val="000000"/>
        </w:rPr>
        <w:t xml:space="preserve"> school </w:t>
      </w:r>
      <w:r w:rsidRPr="0058062C">
        <w:rPr>
          <w:color w:val="000000"/>
        </w:rPr>
        <w:t xml:space="preserve">team (including student club teams), represent TKU at any national or </w:t>
      </w:r>
      <w:r w:rsidR="00092BA8">
        <w:rPr>
          <w:color w:val="000000"/>
        </w:rPr>
        <w:t>intercollegiate</w:t>
      </w:r>
      <w:r w:rsidRPr="0058062C">
        <w:rPr>
          <w:color w:val="000000"/>
        </w:rPr>
        <w:t xml:space="preserve"> competition and </w:t>
      </w:r>
      <w:r w:rsidR="00214B22" w:rsidRPr="0058062C">
        <w:rPr>
          <w:color w:val="000000"/>
        </w:rPr>
        <w:t>claim</w:t>
      </w:r>
      <w:r w:rsidRPr="0058062C">
        <w:rPr>
          <w:color w:val="000000"/>
        </w:rPr>
        <w:t xml:space="preserve"> first place.</w:t>
      </w:r>
    </w:p>
    <w:p w14:paraId="1E020B01" w14:textId="77777777" w:rsidR="00C24FA5" w:rsidRPr="0058062C" w:rsidRDefault="00C24FA5">
      <w:pPr>
        <w:jc w:val="both"/>
        <w:rPr>
          <w:color w:val="000000"/>
        </w:rPr>
      </w:pPr>
    </w:p>
    <w:p w14:paraId="4F6CDAA3" w14:textId="77777777" w:rsidR="00C24FA5" w:rsidRPr="0058062C" w:rsidRDefault="00C24FA5" w:rsidP="00214B22">
      <w:pPr>
        <w:ind w:left="283" w:hangingChars="118" w:hanging="283"/>
        <w:jc w:val="both"/>
        <w:rPr>
          <w:color w:val="000000"/>
        </w:rPr>
      </w:pPr>
      <w:r w:rsidRPr="0058062C">
        <w:rPr>
          <w:color w:val="000000"/>
        </w:rPr>
        <w:t>6. Those who demonstrate a sense of caring for and cherishing TKU in a way that leads to tangible advancement in administrative process</w:t>
      </w:r>
      <w:r w:rsidR="00376307" w:rsidRPr="0058062C">
        <w:rPr>
          <w:rFonts w:hint="eastAsia"/>
          <w:color w:val="000000"/>
        </w:rPr>
        <w:t>es</w:t>
      </w:r>
      <w:r w:rsidRPr="0058062C">
        <w:rPr>
          <w:color w:val="000000"/>
        </w:rPr>
        <w:t>.</w:t>
      </w:r>
    </w:p>
    <w:p w14:paraId="1E0C7EAD" w14:textId="77777777" w:rsidR="00C24FA5" w:rsidRPr="0058062C" w:rsidRDefault="00C24FA5">
      <w:pPr>
        <w:jc w:val="both"/>
        <w:rPr>
          <w:color w:val="000000"/>
        </w:rPr>
      </w:pPr>
    </w:p>
    <w:p w14:paraId="6064760F" w14:textId="77777777" w:rsidR="00C24FA5" w:rsidRPr="0058062C" w:rsidRDefault="006D2DD0">
      <w:pPr>
        <w:jc w:val="both"/>
        <w:rPr>
          <w:color w:val="000000"/>
        </w:rPr>
      </w:pPr>
      <w:r w:rsidRPr="0058062C">
        <w:rPr>
          <w:color w:val="000000"/>
        </w:rPr>
        <w:t>7. Those who attain excellent results in an international competition.</w:t>
      </w:r>
    </w:p>
    <w:p w14:paraId="0911F4AB" w14:textId="77777777" w:rsidR="006D2DD0" w:rsidRPr="0058062C" w:rsidRDefault="006D2DD0">
      <w:pPr>
        <w:jc w:val="both"/>
        <w:rPr>
          <w:color w:val="000000"/>
        </w:rPr>
      </w:pPr>
    </w:p>
    <w:p w14:paraId="10E40816" w14:textId="682657B0" w:rsidR="006D2DD0" w:rsidRPr="0058062C" w:rsidRDefault="006D2DD0">
      <w:pPr>
        <w:jc w:val="both"/>
        <w:rPr>
          <w:color w:val="000000"/>
        </w:rPr>
      </w:pPr>
      <w:r w:rsidRPr="0058062C">
        <w:rPr>
          <w:color w:val="000000"/>
        </w:rPr>
        <w:t xml:space="preserve">8. </w:t>
      </w:r>
      <w:r w:rsidR="006254F9" w:rsidRPr="0058062C">
        <w:rPr>
          <w:color w:val="000000"/>
        </w:rPr>
        <w:t>Any other cases of conditions</w:t>
      </w:r>
      <w:r w:rsidR="00673745">
        <w:rPr>
          <w:color w:val="000000"/>
        </w:rPr>
        <w:t xml:space="preserve"> e</w:t>
      </w:r>
      <w:r w:rsidR="00092BA8">
        <w:rPr>
          <w:color w:val="000000"/>
        </w:rPr>
        <w:t>quivalent</w:t>
      </w:r>
      <w:r w:rsidR="006254F9" w:rsidRPr="0058062C">
        <w:rPr>
          <w:color w:val="000000"/>
        </w:rPr>
        <w:t xml:space="preserve"> to the previous various sections.</w:t>
      </w:r>
    </w:p>
    <w:p w14:paraId="1716DDCE" w14:textId="77777777" w:rsidR="006D2DD0" w:rsidRPr="0058062C" w:rsidRDefault="006D2DD0">
      <w:pPr>
        <w:jc w:val="both"/>
        <w:rPr>
          <w:color w:val="000000"/>
        </w:rPr>
      </w:pPr>
    </w:p>
    <w:p w14:paraId="6347E8F2" w14:textId="77777777" w:rsidR="006D2DD0" w:rsidRPr="0058062C" w:rsidRDefault="006D2DD0">
      <w:pPr>
        <w:jc w:val="both"/>
        <w:rPr>
          <w:b/>
          <w:color w:val="000000"/>
        </w:rPr>
      </w:pPr>
      <w:r w:rsidRPr="0058062C">
        <w:rPr>
          <w:b/>
          <w:color w:val="000000"/>
        </w:rPr>
        <w:t xml:space="preserve">Article 6 </w:t>
      </w:r>
    </w:p>
    <w:p w14:paraId="58C08632" w14:textId="2F61418E" w:rsidR="006D2DD0" w:rsidRPr="0058062C" w:rsidRDefault="006D2DD0" w:rsidP="000D7B64">
      <w:pPr>
        <w:ind w:left="120" w:hangingChars="50" w:hanging="120"/>
        <w:jc w:val="both"/>
        <w:rPr>
          <w:color w:val="000000"/>
        </w:rPr>
      </w:pPr>
      <w:r w:rsidRPr="0058062C">
        <w:rPr>
          <w:color w:val="000000"/>
        </w:rPr>
        <w:t xml:space="preserve">TKU student sanctions can be classified into the following groups: reprimands, </w:t>
      </w:r>
      <w:r w:rsidR="003D19FF">
        <w:rPr>
          <w:color w:val="000000"/>
        </w:rPr>
        <w:t xml:space="preserve">minor </w:t>
      </w:r>
      <w:r w:rsidRPr="0058062C">
        <w:rPr>
          <w:color w:val="000000"/>
        </w:rPr>
        <w:t>demerits, major demerits, regular supervision, expulsion, and cancellation of student status.</w:t>
      </w:r>
    </w:p>
    <w:p w14:paraId="6CE916C9" w14:textId="77777777" w:rsidR="006D2DD0" w:rsidRPr="0058062C" w:rsidRDefault="006D2DD0">
      <w:pPr>
        <w:jc w:val="both"/>
        <w:rPr>
          <w:color w:val="000000"/>
        </w:rPr>
      </w:pPr>
    </w:p>
    <w:p w14:paraId="451C0911" w14:textId="77777777" w:rsidR="006D2DD0" w:rsidRPr="0058062C" w:rsidRDefault="006D2DD0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7</w:t>
      </w:r>
    </w:p>
    <w:p w14:paraId="5F94A851" w14:textId="3ED55A40" w:rsidR="006D2DD0" w:rsidRPr="0058062C" w:rsidRDefault="00162512">
      <w:pPr>
        <w:jc w:val="both"/>
        <w:rPr>
          <w:color w:val="000000"/>
        </w:rPr>
      </w:pPr>
      <w:r w:rsidRPr="0058062C">
        <w:rPr>
          <w:color w:val="000000"/>
        </w:rPr>
        <w:t>Those with</w:t>
      </w:r>
      <w:r w:rsidR="000D7B64">
        <w:rPr>
          <w:color w:val="000000"/>
        </w:rPr>
        <w:t xml:space="preserve"> any of</w:t>
      </w:r>
      <w:r w:rsidRPr="0058062C">
        <w:rPr>
          <w:color w:val="000000"/>
        </w:rPr>
        <w:t xml:space="preserve"> the following categories will be penalized with </w:t>
      </w:r>
      <w:r w:rsidR="00CE6B8D" w:rsidRPr="0058062C">
        <w:rPr>
          <w:color w:val="000000"/>
        </w:rPr>
        <w:t>one or tw</w:t>
      </w:r>
      <w:r w:rsidR="00CE6B8D" w:rsidRPr="0058062C">
        <w:rPr>
          <w:rFonts w:hint="eastAsia"/>
          <w:color w:val="000000"/>
        </w:rPr>
        <w:t>o</w:t>
      </w:r>
      <w:r w:rsidRPr="0058062C">
        <w:rPr>
          <w:color w:val="000000"/>
        </w:rPr>
        <w:t xml:space="preserve"> </w:t>
      </w:r>
      <w:r w:rsidRPr="00F4453F">
        <w:rPr>
          <w:color w:val="000000"/>
        </w:rPr>
        <w:t>reprimand</w:t>
      </w:r>
      <w:r w:rsidR="00F4453F">
        <w:rPr>
          <w:color w:val="000000"/>
        </w:rPr>
        <w:t>s</w:t>
      </w:r>
      <w:r w:rsidRPr="0058062C">
        <w:rPr>
          <w:color w:val="000000"/>
        </w:rPr>
        <w:t>:</w:t>
      </w:r>
    </w:p>
    <w:p w14:paraId="650A0EC7" w14:textId="77777777" w:rsidR="006D2DD0" w:rsidRPr="0058062C" w:rsidRDefault="006D2DD0">
      <w:pPr>
        <w:jc w:val="both"/>
        <w:rPr>
          <w:color w:val="000000"/>
        </w:rPr>
      </w:pPr>
    </w:p>
    <w:p w14:paraId="7975379B" w14:textId="069E4FF6" w:rsidR="001914DA" w:rsidRDefault="006254F9" w:rsidP="001914DA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1914DA">
        <w:rPr>
          <w:color w:val="000000"/>
        </w:rPr>
        <w:t>Those who fail to attend important on-campus and off-campus celebrations</w:t>
      </w:r>
      <w:r w:rsidR="00B358B3">
        <w:rPr>
          <w:color w:val="000000"/>
        </w:rPr>
        <w:t>,</w:t>
      </w:r>
      <w:r w:rsidRPr="001914DA">
        <w:rPr>
          <w:color w:val="000000"/>
        </w:rPr>
        <w:t xml:space="preserve"> and meetings or activities requi</w:t>
      </w:r>
      <w:r w:rsidR="00F90436">
        <w:rPr>
          <w:color w:val="000000"/>
        </w:rPr>
        <w:t>red</w:t>
      </w:r>
      <w:r w:rsidRPr="001914DA">
        <w:rPr>
          <w:color w:val="000000"/>
        </w:rPr>
        <w:t xml:space="preserve"> </w:t>
      </w:r>
      <w:r w:rsidR="00F90436">
        <w:rPr>
          <w:color w:val="000000"/>
        </w:rPr>
        <w:t xml:space="preserve">by </w:t>
      </w:r>
      <w:r w:rsidRPr="001914DA">
        <w:rPr>
          <w:color w:val="000000"/>
        </w:rPr>
        <w:t xml:space="preserve">colleges, departments, institutes or other higher school </w:t>
      </w:r>
      <w:r w:rsidR="00F90436">
        <w:rPr>
          <w:color w:val="000000"/>
        </w:rPr>
        <w:t>unit</w:t>
      </w:r>
      <w:r w:rsidRPr="001914DA">
        <w:rPr>
          <w:color w:val="000000"/>
        </w:rPr>
        <w:t>s without applying for leave</w:t>
      </w:r>
      <w:r w:rsidR="00F90436">
        <w:rPr>
          <w:color w:val="000000"/>
        </w:rPr>
        <w:t xml:space="preserve"> in accordance with the regulations</w:t>
      </w:r>
      <w:r w:rsidRPr="001914DA">
        <w:rPr>
          <w:color w:val="000000"/>
        </w:rPr>
        <w:t>.</w:t>
      </w:r>
    </w:p>
    <w:p w14:paraId="44D3F394" w14:textId="77777777" w:rsidR="001914DA" w:rsidRDefault="001914DA" w:rsidP="001914DA">
      <w:pPr>
        <w:pStyle w:val="a9"/>
        <w:ind w:leftChars="0" w:left="360"/>
        <w:jc w:val="both"/>
        <w:rPr>
          <w:color w:val="000000"/>
        </w:rPr>
      </w:pPr>
    </w:p>
    <w:p w14:paraId="146412AD" w14:textId="77777777" w:rsidR="0083516F" w:rsidRPr="0083516F" w:rsidRDefault="008D41B1" w:rsidP="0083516F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1914DA">
        <w:rPr>
          <w:rFonts w:eastAsia="標楷體"/>
          <w:color w:val="000000"/>
        </w:rPr>
        <w:t>Those who exceed the time limit for turning in their student loan application or military card.</w:t>
      </w:r>
    </w:p>
    <w:p w14:paraId="5E2D2886" w14:textId="77777777" w:rsidR="0083516F" w:rsidRPr="0083516F" w:rsidRDefault="0083516F" w:rsidP="0083516F">
      <w:pPr>
        <w:pStyle w:val="a9"/>
        <w:rPr>
          <w:color w:val="000000"/>
        </w:rPr>
      </w:pPr>
    </w:p>
    <w:p w14:paraId="3EFD4530" w14:textId="77777777" w:rsidR="0083516F" w:rsidRDefault="00C404B6" w:rsidP="0083516F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83516F">
        <w:rPr>
          <w:color w:val="000000"/>
        </w:rPr>
        <w:t xml:space="preserve">Those who clamor or create noises </w:t>
      </w:r>
      <w:r w:rsidR="0083516F" w:rsidRPr="0083516F">
        <w:rPr>
          <w:color w:val="000000"/>
        </w:rPr>
        <w:t xml:space="preserve">on campus </w:t>
      </w:r>
      <w:r w:rsidRPr="0083516F">
        <w:rPr>
          <w:color w:val="000000"/>
        </w:rPr>
        <w:t>that affect the tranquility of the campus or disrupt the public order.</w:t>
      </w:r>
    </w:p>
    <w:p w14:paraId="15542772" w14:textId="77777777" w:rsidR="0083516F" w:rsidRPr="0083516F" w:rsidRDefault="0083516F" w:rsidP="0083516F">
      <w:pPr>
        <w:pStyle w:val="a9"/>
        <w:rPr>
          <w:color w:val="000000"/>
        </w:rPr>
      </w:pPr>
    </w:p>
    <w:p w14:paraId="3C0BD5D7" w14:textId="77777777" w:rsidR="0083516F" w:rsidRDefault="008D41B1" w:rsidP="0083516F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83516F">
        <w:rPr>
          <w:color w:val="000000"/>
        </w:rPr>
        <w:t>Those who break the rules as indicated in the Implementation Guidelines for Counseling and Administration for TKU Sung-</w:t>
      </w:r>
      <w:proofErr w:type="spellStart"/>
      <w:r w:rsidRPr="0083516F">
        <w:rPr>
          <w:color w:val="000000"/>
        </w:rPr>
        <w:t>tao</w:t>
      </w:r>
      <w:proofErr w:type="spellEnd"/>
      <w:r w:rsidRPr="0083516F">
        <w:rPr>
          <w:color w:val="000000"/>
        </w:rPr>
        <w:t xml:space="preserve"> Hall,</w:t>
      </w:r>
      <w:r w:rsidR="00354C33" w:rsidRPr="0083516F">
        <w:rPr>
          <w:color w:val="000000"/>
        </w:rPr>
        <w:t xml:space="preserve"> </w:t>
      </w:r>
      <w:proofErr w:type="spellStart"/>
      <w:r w:rsidRPr="0083516F">
        <w:rPr>
          <w:color w:val="000000"/>
        </w:rPr>
        <w:t>Tamkang</w:t>
      </w:r>
      <w:proofErr w:type="spellEnd"/>
      <w:r w:rsidRPr="0083516F">
        <w:rPr>
          <w:color w:val="000000"/>
        </w:rPr>
        <w:t xml:space="preserve"> Gardens or </w:t>
      </w:r>
      <w:proofErr w:type="spellStart"/>
      <w:r w:rsidRPr="0083516F">
        <w:rPr>
          <w:color w:val="000000"/>
        </w:rPr>
        <w:t>Lanyang</w:t>
      </w:r>
      <w:proofErr w:type="spellEnd"/>
      <w:r w:rsidRPr="0083516F">
        <w:rPr>
          <w:color w:val="000000"/>
        </w:rPr>
        <w:t xml:space="preserve"> Campus Student Dormitory.</w:t>
      </w:r>
    </w:p>
    <w:p w14:paraId="2D1769A8" w14:textId="77777777" w:rsidR="0083516F" w:rsidRPr="0083516F" w:rsidRDefault="0083516F" w:rsidP="0083516F">
      <w:pPr>
        <w:pStyle w:val="a9"/>
        <w:rPr>
          <w:color w:val="000000"/>
        </w:rPr>
      </w:pPr>
    </w:p>
    <w:p w14:paraId="38E2DD0C" w14:textId="77777777" w:rsidR="0083516F" w:rsidRDefault="006D2DD0" w:rsidP="0083516F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83516F">
        <w:rPr>
          <w:color w:val="000000"/>
        </w:rPr>
        <w:t xml:space="preserve">Those who violate </w:t>
      </w:r>
      <w:r w:rsidR="0078063E" w:rsidRPr="0083516F">
        <w:rPr>
          <w:color w:val="000000"/>
        </w:rPr>
        <w:t>A</w:t>
      </w:r>
      <w:r w:rsidR="001E1CEA" w:rsidRPr="0083516F">
        <w:rPr>
          <w:color w:val="000000"/>
        </w:rPr>
        <w:t>rticles 2 to</w:t>
      </w:r>
      <w:r w:rsidRPr="0083516F">
        <w:rPr>
          <w:color w:val="000000"/>
        </w:rPr>
        <w:t xml:space="preserve"> 5 of </w:t>
      </w:r>
      <w:r w:rsidR="0078063E" w:rsidRPr="0083516F">
        <w:rPr>
          <w:color w:val="000000"/>
        </w:rPr>
        <w:t xml:space="preserve">the </w:t>
      </w:r>
      <w:r w:rsidRPr="0083516F">
        <w:rPr>
          <w:i/>
          <w:color w:val="000000"/>
        </w:rPr>
        <w:t>TKU Classroom Regulations</w:t>
      </w:r>
      <w:r w:rsidRPr="0083516F">
        <w:rPr>
          <w:color w:val="000000"/>
        </w:rPr>
        <w:t>.</w:t>
      </w:r>
    </w:p>
    <w:p w14:paraId="7246EB3A" w14:textId="77777777" w:rsidR="0083516F" w:rsidRPr="0083516F" w:rsidRDefault="0083516F" w:rsidP="0083516F">
      <w:pPr>
        <w:pStyle w:val="a9"/>
        <w:rPr>
          <w:color w:val="000000"/>
        </w:rPr>
      </w:pPr>
    </w:p>
    <w:p w14:paraId="0EBE433B" w14:textId="77777777" w:rsidR="0083516F" w:rsidRDefault="006D2DD0" w:rsidP="0083516F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83516F">
        <w:rPr>
          <w:color w:val="000000"/>
        </w:rPr>
        <w:t xml:space="preserve">Those who seriously breach </w:t>
      </w:r>
      <w:r w:rsidR="0078063E" w:rsidRPr="0083516F">
        <w:rPr>
          <w:color w:val="000000"/>
        </w:rPr>
        <w:t xml:space="preserve">Article 3 of the </w:t>
      </w:r>
      <w:r w:rsidR="0078063E" w:rsidRPr="0083516F">
        <w:rPr>
          <w:i/>
          <w:color w:val="000000"/>
        </w:rPr>
        <w:t>Regulations on the Management of Recyclable Resources at TKU Campuse</w:t>
      </w:r>
      <w:r w:rsidR="001F3691" w:rsidRPr="0083516F">
        <w:rPr>
          <w:i/>
          <w:color w:val="000000"/>
        </w:rPr>
        <w:t>s</w:t>
      </w:r>
      <w:r w:rsidR="0083516F" w:rsidRPr="0083516F">
        <w:rPr>
          <w:i/>
          <w:color w:val="000000"/>
        </w:rPr>
        <w:t xml:space="preserve"> </w:t>
      </w:r>
      <w:r w:rsidR="0083516F" w:rsidRPr="0083516F">
        <w:rPr>
          <w:color w:val="000000"/>
        </w:rPr>
        <w:t>for the proper disposal of recycled resources</w:t>
      </w:r>
      <w:r w:rsidRPr="0083516F">
        <w:rPr>
          <w:color w:val="000000"/>
        </w:rPr>
        <w:t>.</w:t>
      </w:r>
    </w:p>
    <w:p w14:paraId="3425EB0D" w14:textId="77777777" w:rsidR="0083516F" w:rsidRPr="0083516F" w:rsidRDefault="0083516F" w:rsidP="0083516F">
      <w:pPr>
        <w:pStyle w:val="a9"/>
        <w:rPr>
          <w:color w:val="000000"/>
        </w:rPr>
      </w:pPr>
    </w:p>
    <w:p w14:paraId="34D812E1" w14:textId="77777777" w:rsidR="0083516F" w:rsidRDefault="006D2DD0" w:rsidP="0083516F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83516F">
        <w:rPr>
          <w:color w:val="000000"/>
        </w:rPr>
        <w:t xml:space="preserve">Those who treat public items </w:t>
      </w:r>
      <w:r w:rsidR="001F3691" w:rsidRPr="0083516F">
        <w:rPr>
          <w:color w:val="000000"/>
        </w:rPr>
        <w:t xml:space="preserve">irresponsibly </w:t>
      </w:r>
      <w:r w:rsidRPr="0083516F">
        <w:rPr>
          <w:color w:val="000000"/>
        </w:rPr>
        <w:t>or, without permission, inappropriately relocate public items.</w:t>
      </w:r>
    </w:p>
    <w:p w14:paraId="60590A31" w14:textId="77777777" w:rsidR="0083516F" w:rsidRPr="0083516F" w:rsidRDefault="0083516F" w:rsidP="0083516F">
      <w:pPr>
        <w:pStyle w:val="a9"/>
        <w:rPr>
          <w:color w:val="000000"/>
        </w:rPr>
      </w:pPr>
    </w:p>
    <w:p w14:paraId="346C67ED" w14:textId="5C7CDB93" w:rsidR="0083516F" w:rsidRDefault="006D2DD0" w:rsidP="0083516F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83516F">
        <w:rPr>
          <w:color w:val="000000"/>
        </w:rPr>
        <w:t xml:space="preserve">Those who violate </w:t>
      </w:r>
      <w:r w:rsidR="00AD71B9" w:rsidRPr="0083516F">
        <w:rPr>
          <w:color w:val="000000"/>
        </w:rPr>
        <w:t xml:space="preserve">provisions in the </w:t>
      </w:r>
      <w:r w:rsidR="00AD71B9" w:rsidRPr="0083516F">
        <w:rPr>
          <w:i/>
          <w:color w:val="000000"/>
        </w:rPr>
        <w:t xml:space="preserve">TKU Regulations on </w:t>
      </w:r>
      <w:r w:rsidR="007F2EF0">
        <w:rPr>
          <w:i/>
          <w:color w:val="000000"/>
        </w:rPr>
        <w:t>Restrictions Governing Access to the</w:t>
      </w:r>
      <w:r w:rsidR="00AD71B9" w:rsidRPr="0083516F">
        <w:rPr>
          <w:i/>
          <w:color w:val="000000"/>
        </w:rPr>
        <w:t xml:space="preserve"> T</w:t>
      </w:r>
      <w:r w:rsidR="007F2EF0">
        <w:rPr>
          <w:i/>
          <w:color w:val="000000"/>
        </w:rPr>
        <w:t>amsui</w:t>
      </w:r>
      <w:r w:rsidR="00AD71B9" w:rsidRPr="0083516F">
        <w:rPr>
          <w:i/>
          <w:color w:val="000000"/>
        </w:rPr>
        <w:t xml:space="preserve"> Campus</w:t>
      </w:r>
      <w:r w:rsidR="00AD71B9" w:rsidRPr="0083516F">
        <w:rPr>
          <w:color w:val="000000"/>
        </w:rPr>
        <w:t>,</w:t>
      </w:r>
      <w:r w:rsidRPr="0083516F">
        <w:rPr>
          <w:color w:val="000000"/>
        </w:rPr>
        <w:t xml:space="preserve"> </w:t>
      </w:r>
      <w:r w:rsidR="00AD71B9" w:rsidRPr="0083516F">
        <w:rPr>
          <w:color w:val="000000"/>
        </w:rPr>
        <w:t xml:space="preserve">the </w:t>
      </w:r>
      <w:r w:rsidR="00AD71B9" w:rsidRPr="0083516F">
        <w:rPr>
          <w:i/>
          <w:color w:val="000000"/>
        </w:rPr>
        <w:t>TKU Regulations on</w:t>
      </w:r>
      <w:r w:rsidR="00AC267E" w:rsidRPr="0083516F">
        <w:rPr>
          <w:i/>
          <w:color w:val="000000"/>
        </w:rPr>
        <w:t xml:space="preserve"> the </w:t>
      </w:r>
      <w:r w:rsidR="006E7E1B" w:rsidRPr="0083516F">
        <w:rPr>
          <w:i/>
          <w:color w:val="000000"/>
        </w:rPr>
        <w:t>Use of the S</w:t>
      </w:r>
      <w:r w:rsidR="00AC267E" w:rsidRPr="0083516F">
        <w:rPr>
          <w:i/>
          <w:color w:val="000000"/>
        </w:rPr>
        <w:t xml:space="preserve">tudent </w:t>
      </w:r>
      <w:r w:rsidR="006E7E1B" w:rsidRPr="0083516F">
        <w:rPr>
          <w:i/>
          <w:color w:val="000000"/>
        </w:rPr>
        <w:t>S</w:t>
      </w:r>
      <w:r w:rsidR="00AC267E" w:rsidRPr="0083516F">
        <w:rPr>
          <w:i/>
          <w:color w:val="000000"/>
        </w:rPr>
        <w:t xml:space="preserve">cooter </w:t>
      </w:r>
      <w:r w:rsidR="006E7E1B" w:rsidRPr="0083516F">
        <w:rPr>
          <w:i/>
          <w:color w:val="000000"/>
        </w:rPr>
        <w:t>C</w:t>
      </w:r>
      <w:r w:rsidR="00B7250E" w:rsidRPr="0083516F">
        <w:rPr>
          <w:i/>
          <w:color w:val="000000"/>
        </w:rPr>
        <w:t xml:space="preserve">ar </w:t>
      </w:r>
      <w:r w:rsidR="006E7E1B" w:rsidRPr="0083516F">
        <w:rPr>
          <w:i/>
          <w:color w:val="000000"/>
        </w:rPr>
        <w:t>P</w:t>
      </w:r>
      <w:r w:rsidR="00B7250E" w:rsidRPr="0083516F">
        <w:rPr>
          <w:i/>
          <w:color w:val="000000"/>
        </w:rPr>
        <w:t>ark</w:t>
      </w:r>
      <w:r w:rsidR="00AD71B9" w:rsidRPr="0083516F">
        <w:rPr>
          <w:color w:val="000000"/>
        </w:rPr>
        <w:t>,</w:t>
      </w:r>
      <w:r w:rsidR="00AC267E" w:rsidRPr="0083516F">
        <w:rPr>
          <w:color w:val="000000"/>
        </w:rPr>
        <w:t xml:space="preserve"> </w:t>
      </w:r>
      <w:r w:rsidR="00AD71B9" w:rsidRPr="0083516F">
        <w:rPr>
          <w:color w:val="000000"/>
        </w:rPr>
        <w:t xml:space="preserve">the </w:t>
      </w:r>
      <w:r w:rsidR="00AD71B9" w:rsidRPr="0083516F">
        <w:rPr>
          <w:i/>
          <w:color w:val="000000"/>
        </w:rPr>
        <w:t>TKU Regulations on Security Swipe Card Application and Administration</w:t>
      </w:r>
      <w:r w:rsidR="00AD71B9" w:rsidRPr="0083516F">
        <w:rPr>
          <w:color w:val="000000"/>
        </w:rPr>
        <w:t>,</w:t>
      </w:r>
      <w:r w:rsidR="00AC267E" w:rsidRPr="0083516F">
        <w:rPr>
          <w:color w:val="000000"/>
        </w:rPr>
        <w:t xml:space="preserve"> </w:t>
      </w:r>
      <w:r w:rsidR="00AD71B9" w:rsidRPr="0083516F">
        <w:rPr>
          <w:color w:val="000000"/>
        </w:rPr>
        <w:t xml:space="preserve">the </w:t>
      </w:r>
      <w:r w:rsidR="00AD71B9" w:rsidRPr="0083516F">
        <w:rPr>
          <w:i/>
          <w:color w:val="000000"/>
        </w:rPr>
        <w:t xml:space="preserve">TKU Regulations </w:t>
      </w:r>
      <w:r w:rsidR="006E7E1B" w:rsidRPr="0083516F">
        <w:rPr>
          <w:i/>
          <w:color w:val="000000"/>
        </w:rPr>
        <w:t>Regarding the</w:t>
      </w:r>
      <w:r w:rsidR="00AD71B9" w:rsidRPr="0083516F">
        <w:rPr>
          <w:i/>
          <w:color w:val="000000"/>
        </w:rPr>
        <w:t xml:space="preserve"> </w:t>
      </w:r>
      <w:r w:rsidR="006E7E1B" w:rsidRPr="0083516F">
        <w:rPr>
          <w:i/>
          <w:color w:val="000000"/>
        </w:rPr>
        <w:t>B</w:t>
      </w:r>
      <w:r w:rsidR="00AC267E" w:rsidRPr="0083516F">
        <w:rPr>
          <w:i/>
          <w:color w:val="000000"/>
        </w:rPr>
        <w:t xml:space="preserve">anning </w:t>
      </w:r>
      <w:r w:rsidR="006E7E1B" w:rsidRPr="0083516F">
        <w:rPr>
          <w:i/>
          <w:color w:val="000000"/>
        </w:rPr>
        <w:t>S</w:t>
      </w:r>
      <w:r w:rsidR="00AC267E" w:rsidRPr="0083516F">
        <w:rPr>
          <w:i/>
          <w:color w:val="000000"/>
        </w:rPr>
        <w:t>moking</w:t>
      </w:r>
      <w:r w:rsidR="00AD71B9" w:rsidRPr="0083516F">
        <w:rPr>
          <w:color w:val="000000"/>
        </w:rPr>
        <w:t>,</w:t>
      </w:r>
      <w:r w:rsidR="00AC267E" w:rsidRPr="0083516F">
        <w:rPr>
          <w:color w:val="000000"/>
        </w:rPr>
        <w:t xml:space="preserve"> and </w:t>
      </w:r>
      <w:r w:rsidR="00AD71B9" w:rsidRPr="0083516F">
        <w:rPr>
          <w:color w:val="000000"/>
        </w:rPr>
        <w:t xml:space="preserve">the </w:t>
      </w:r>
      <w:r w:rsidR="00AD71B9" w:rsidRPr="0083516F">
        <w:rPr>
          <w:i/>
          <w:color w:val="000000"/>
        </w:rPr>
        <w:t xml:space="preserve">TKU Regulations </w:t>
      </w:r>
      <w:r w:rsidR="006E7E1B" w:rsidRPr="0083516F">
        <w:rPr>
          <w:i/>
          <w:color w:val="000000"/>
        </w:rPr>
        <w:t xml:space="preserve">Regarding </w:t>
      </w:r>
      <w:r w:rsidR="00AD71B9" w:rsidRPr="0083516F">
        <w:rPr>
          <w:i/>
          <w:color w:val="000000"/>
        </w:rPr>
        <w:t>Animals on Campus</w:t>
      </w:r>
      <w:r w:rsidR="00AC267E" w:rsidRPr="0083516F">
        <w:rPr>
          <w:color w:val="000000"/>
        </w:rPr>
        <w:t>.</w:t>
      </w:r>
    </w:p>
    <w:p w14:paraId="3DDBC5F1" w14:textId="77777777" w:rsidR="0083516F" w:rsidRPr="0083516F" w:rsidRDefault="0083516F" w:rsidP="0083516F">
      <w:pPr>
        <w:pStyle w:val="a9"/>
        <w:rPr>
          <w:color w:val="000000"/>
        </w:rPr>
      </w:pPr>
    </w:p>
    <w:p w14:paraId="214DCB05" w14:textId="77777777" w:rsidR="00D505E9" w:rsidRDefault="00AC267E" w:rsidP="00D505E9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83516F">
        <w:rPr>
          <w:color w:val="000000"/>
        </w:rPr>
        <w:t xml:space="preserve">Those who </w:t>
      </w:r>
      <w:r w:rsidR="00AD71B9" w:rsidRPr="0083516F">
        <w:rPr>
          <w:color w:val="000000"/>
        </w:rPr>
        <w:t>hinder</w:t>
      </w:r>
      <w:r w:rsidRPr="0083516F">
        <w:rPr>
          <w:color w:val="000000"/>
        </w:rPr>
        <w:t xml:space="preserve"> group cleanliness or public hygiene</w:t>
      </w:r>
    </w:p>
    <w:p w14:paraId="40723A9C" w14:textId="77777777" w:rsidR="00D505E9" w:rsidRPr="00D505E9" w:rsidRDefault="00D505E9" w:rsidP="00D505E9">
      <w:pPr>
        <w:pStyle w:val="a9"/>
        <w:rPr>
          <w:color w:val="000000"/>
        </w:rPr>
      </w:pPr>
    </w:p>
    <w:p w14:paraId="447F3198" w14:textId="10B9D321" w:rsidR="00D505E9" w:rsidRDefault="00AC267E" w:rsidP="00D505E9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D505E9">
        <w:rPr>
          <w:color w:val="000000"/>
        </w:rPr>
        <w:t xml:space="preserve">Those who, in any manner or form, enter any of the ponds on TKU campuses, or carry out </w:t>
      </w:r>
      <w:r w:rsidR="00AD71B9" w:rsidRPr="00D505E9">
        <w:rPr>
          <w:color w:val="000000"/>
        </w:rPr>
        <w:t xml:space="preserve">any </w:t>
      </w:r>
      <w:r w:rsidRPr="00D505E9">
        <w:rPr>
          <w:color w:val="000000"/>
        </w:rPr>
        <w:t>other similar acts.</w:t>
      </w:r>
    </w:p>
    <w:p w14:paraId="5E9E6B5C" w14:textId="77777777" w:rsidR="00D505E9" w:rsidRPr="00D505E9" w:rsidRDefault="00D505E9" w:rsidP="00D505E9">
      <w:pPr>
        <w:pStyle w:val="a9"/>
        <w:rPr>
          <w:color w:val="000000"/>
        </w:rPr>
      </w:pPr>
    </w:p>
    <w:p w14:paraId="4D630817" w14:textId="77777777" w:rsidR="00D505E9" w:rsidRDefault="00AC267E" w:rsidP="00D505E9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D505E9">
        <w:rPr>
          <w:color w:val="000000"/>
        </w:rPr>
        <w:t xml:space="preserve">Those who breach any of the </w:t>
      </w:r>
      <w:r w:rsidR="00AD42F7" w:rsidRPr="00D505E9">
        <w:rPr>
          <w:rFonts w:hint="eastAsia"/>
          <w:i/>
          <w:color w:val="000000"/>
        </w:rPr>
        <w:t xml:space="preserve">TKU </w:t>
      </w:r>
      <w:r w:rsidR="00AD42F7" w:rsidRPr="00D505E9">
        <w:rPr>
          <w:i/>
          <w:color w:val="000000"/>
        </w:rPr>
        <w:t>Regulations Governing the Use of Internet</w:t>
      </w:r>
      <w:r w:rsidRPr="00D505E9">
        <w:rPr>
          <w:color w:val="000000"/>
        </w:rPr>
        <w:t>.</w:t>
      </w:r>
    </w:p>
    <w:p w14:paraId="6B3A3D69" w14:textId="77777777" w:rsidR="00D505E9" w:rsidRPr="00D505E9" w:rsidRDefault="00D505E9" w:rsidP="00D505E9">
      <w:pPr>
        <w:pStyle w:val="a9"/>
        <w:rPr>
          <w:color w:val="000000"/>
        </w:rPr>
      </w:pPr>
    </w:p>
    <w:p w14:paraId="15B3958E" w14:textId="77777777" w:rsidR="00D505E9" w:rsidRDefault="00B16041" w:rsidP="00D505E9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D505E9">
        <w:rPr>
          <w:color w:val="000000"/>
        </w:rPr>
        <w:t>Those who</w:t>
      </w:r>
      <w:r w:rsidRPr="00D505E9">
        <w:rPr>
          <w:rFonts w:hint="eastAsia"/>
          <w:color w:val="000000"/>
        </w:rPr>
        <w:t xml:space="preserve"> </w:t>
      </w:r>
      <w:r w:rsidR="00C404B6" w:rsidRPr="00D505E9">
        <w:rPr>
          <w:color w:val="000000"/>
        </w:rPr>
        <w:t>uses forms like spoken language, writ</w:t>
      </w:r>
      <w:r w:rsidR="00D505E9" w:rsidRPr="00D505E9">
        <w:rPr>
          <w:color w:val="000000"/>
        </w:rPr>
        <w:t>ten words</w:t>
      </w:r>
      <w:r w:rsidR="00C404B6" w:rsidRPr="00D505E9">
        <w:rPr>
          <w:color w:val="000000"/>
        </w:rPr>
        <w:t>, or pictures to insult or provoke</w:t>
      </w:r>
      <w:r w:rsidR="00D505E9" w:rsidRPr="00D505E9">
        <w:rPr>
          <w:color w:val="000000"/>
        </w:rPr>
        <w:t xml:space="preserve"> schoolmates</w:t>
      </w:r>
      <w:r w:rsidR="00C404B6" w:rsidRPr="00D505E9">
        <w:rPr>
          <w:color w:val="000000"/>
        </w:rPr>
        <w:t>.</w:t>
      </w:r>
    </w:p>
    <w:p w14:paraId="257D1984" w14:textId="77777777" w:rsidR="00D505E9" w:rsidRPr="00D505E9" w:rsidRDefault="00D505E9" w:rsidP="00D505E9">
      <w:pPr>
        <w:pStyle w:val="a9"/>
        <w:rPr>
          <w:color w:val="000000"/>
        </w:rPr>
      </w:pPr>
    </w:p>
    <w:p w14:paraId="07A9DDCC" w14:textId="47FB97AC" w:rsidR="00D505E9" w:rsidRDefault="00C404B6" w:rsidP="00D505E9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 w:rsidRPr="00D505E9">
        <w:rPr>
          <w:color w:val="000000"/>
        </w:rPr>
        <w:t>Those who have not received the university’s approval but who privately lead the mass media on campus for the purpose of making interviews.</w:t>
      </w:r>
    </w:p>
    <w:p w14:paraId="1D706D26" w14:textId="77777777" w:rsidR="00D505E9" w:rsidRPr="00D505E9" w:rsidRDefault="00D505E9" w:rsidP="00D505E9">
      <w:pPr>
        <w:pStyle w:val="a9"/>
        <w:rPr>
          <w:color w:val="000000"/>
        </w:rPr>
      </w:pPr>
    </w:p>
    <w:p w14:paraId="19F66AEB" w14:textId="7AF0C8F9" w:rsidR="00D505E9" w:rsidRDefault="00F363F2" w:rsidP="00D505E9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>
        <w:rPr>
          <w:color w:val="000000"/>
        </w:rPr>
        <w:t xml:space="preserve">Those </w:t>
      </w:r>
      <w:r w:rsidRPr="00F363F2">
        <w:rPr>
          <w:color w:val="000000"/>
        </w:rPr>
        <w:t>who</w:t>
      </w:r>
      <w:r w:rsidR="00F6768D">
        <w:rPr>
          <w:color w:val="000000"/>
        </w:rPr>
        <w:t xml:space="preserve"> violate </w:t>
      </w:r>
      <w:r w:rsidR="00314CAE" w:rsidRPr="00F363F2">
        <w:rPr>
          <w:color w:val="000000"/>
        </w:rPr>
        <w:t xml:space="preserve">the </w:t>
      </w:r>
      <w:hyperlink r:id="rId10" w:tgtFrame="_blank" w:history="1">
        <w:r w:rsidR="00314CAE" w:rsidRPr="000847F4">
          <w:rPr>
            <w:i/>
            <w:color w:val="000000"/>
          </w:rPr>
          <w:t>TKU Regulations for Prevention and Treatment of Sexual Assault, Sexual Harassment and Sexual Bullying</w:t>
        </w:r>
      </w:hyperlink>
      <w:r w:rsidR="00F6768D" w:rsidRPr="00F6768D">
        <w:rPr>
          <w:color w:val="000000"/>
        </w:rPr>
        <w:t xml:space="preserve"> </w:t>
      </w:r>
      <w:r w:rsidR="00F6768D">
        <w:rPr>
          <w:color w:val="000000"/>
        </w:rPr>
        <w:t xml:space="preserve">for </w:t>
      </w:r>
      <w:r w:rsidR="00F6768D" w:rsidRPr="00F363F2">
        <w:rPr>
          <w:color w:val="000000"/>
        </w:rPr>
        <w:t>engag</w:t>
      </w:r>
      <w:r w:rsidR="000965E4">
        <w:rPr>
          <w:color w:val="000000"/>
        </w:rPr>
        <w:t>ing</w:t>
      </w:r>
      <w:r w:rsidR="00F6768D" w:rsidRPr="00F363F2">
        <w:rPr>
          <w:color w:val="000000"/>
        </w:rPr>
        <w:t xml:space="preserve"> in sexual harassment or sexual bullying against others within or outside the school</w:t>
      </w:r>
      <w:r w:rsidR="00314CAE">
        <w:rPr>
          <w:color w:val="000000"/>
        </w:rPr>
        <w:t xml:space="preserve">, </w:t>
      </w:r>
      <w:r w:rsidR="000965E4">
        <w:rPr>
          <w:color w:val="000000"/>
        </w:rPr>
        <w:t>i</w:t>
      </w:r>
      <w:r w:rsidR="000965E4" w:rsidRPr="000965E4">
        <w:rPr>
          <w:color w:val="000000"/>
        </w:rPr>
        <w:t xml:space="preserve">nvestigated and found to be true by the </w:t>
      </w:r>
      <w:r w:rsidR="00BC7DAC">
        <w:rPr>
          <w:color w:val="000000"/>
        </w:rPr>
        <w:t xml:space="preserve">TKU </w:t>
      </w:r>
      <w:r w:rsidR="000965E4" w:rsidRPr="000965E4">
        <w:rPr>
          <w:color w:val="000000"/>
        </w:rPr>
        <w:t>Gender Equality Education Committee, with circumstances being minor and showing remorse.</w:t>
      </w:r>
    </w:p>
    <w:p w14:paraId="5226BB1E" w14:textId="77777777" w:rsidR="000965E4" w:rsidRPr="000965E4" w:rsidRDefault="000965E4" w:rsidP="000965E4">
      <w:pPr>
        <w:pStyle w:val="a9"/>
        <w:rPr>
          <w:color w:val="000000"/>
        </w:rPr>
      </w:pPr>
    </w:p>
    <w:p w14:paraId="45EDE2E8" w14:textId="717B9100" w:rsidR="000965E4" w:rsidRPr="00D505E9" w:rsidRDefault="000965E4" w:rsidP="00D505E9">
      <w:pPr>
        <w:pStyle w:val="a9"/>
        <w:numPr>
          <w:ilvl w:val="0"/>
          <w:numId w:val="2"/>
        </w:numPr>
        <w:ind w:leftChars="0"/>
        <w:jc w:val="both"/>
        <w:rPr>
          <w:color w:val="000000"/>
        </w:rPr>
      </w:pPr>
      <w:r>
        <w:rPr>
          <w:rFonts w:eastAsia="DengXian"/>
          <w:color w:val="000000"/>
          <w:lang w:eastAsia="zh-CN"/>
        </w:rPr>
        <w:t>Those wh</w:t>
      </w:r>
      <w:r w:rsidRPr="000965E4">
        <w:rPr>
          <w:color w:val="000000"/>
        </w:rPr>
        <w:t xml:space="preserve">o </w:t>
      </w:r>
      <w:r>
        <w:rPr>
          <w:color w:val="000000"/>
        </w:rPr>
        <w:t>i</w:t>
      </w:r>
      <w:r w:rsidRPr="000965E4">
        <w:rPr>
          <w:color w:val="000000"/>
        </w:rPr>
        <w:t xml:space="preserve">nvolve in a campus bullying incident, investigated and found to be true by </w:t>
      </w:r>
      <w:r>
        <w:rPr>
          <w:color w:val="000000"/>
        </w:rPr>
        <w:t>TKU</w:t>
      </w:r>
      <w:r w:rsidRPr="000965E4">
        <w:rPr>
          <w:color w:val="000000"/>
        </w:rPr>
        <w:t xml:space="preserve"> Anti-Bullying Response </w:t>
      </w:r>
      <w:r>
        <w:rPr>
          <w:color w:val="000000"/>
        </w:rPr>
        <w:t>Group</w:t>
      </w:r>
      <w:r w:rsidRPr="000965E4">
        <w:rPr>
          <w:color w:val="000000"/>
        </w:rPr>
        <w:t xml:space="preserve"> meeting, with circumstances being minor.</w:t>
      </w:r>
    </w:p>
    <w:p w14:paraId="047AD062" w14:textId="77777777" w:rsidR="00C404B6" w:rsidRPr="0058062C" w:rsidRDefault="00C404B6">
      <w:pPr>
        <w:jc w:val="both"/>
        <w:rPr>
          <w:color w:val="000000"/>
        </w:rPr>
      </w:pPr>
    </w:p>
    <w:p w14:paraId="7698E536" w14:textId="77777777" w:rsidR="00AC267E" w:rsidRPr="0058062C" w:rsidRDefault="00AC267E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8</w:t>
      </w:r>
    </w:p>
    <w:p w14:paraId="629E4FDC" w14:textId="690DF2CB" w:rsidR="00AC267E" w:rsidRPr="0058062C" w:rsidRDefault="00162512">
      <w:pPr>
        <w:jc w:val="both"/>
        <w:rPr>
          <w:color w:val="000000"/>
        </w:rPr>
      </w:pPr>
      <w:r w:rsidRPr="0058062C">
        <w:rPr>
          <w:color w:val="000000"/>
        </w:rPr>
        <w:t xml:space="preserve">Those with the following categories will be penalized with </w:t>
      </w:r>
      <w:r w:rsidR="00CE6B8D" w:rsidRPr="0058062C">
        <w:rPr>
          <w:color w:val="000000"/>
        </w:rPr>
        <w:t>one or tw</w:t>
      </w:r>
      <w:r w:rsidR="00CE6B8D" w:rsidRPr="0058062C">
        <w:rPr>
          <w:rFonts w:hint="eastAsia"/>
          <w:color w:val="000000"/>
        </w:rPr>
        <w:t>o</w:t>
      </w:r>
      <w:r w:rsidR="00E6159A">
        <w:rPr>
          <w:color w:val="000000"/>
        </w:rPr>
        <w:t xml:space="preserve"> minor </w:t>
      </w:r>
      <w:r w:rsidRPr="0058062C">
        <w:rPr>
          <w:color w:val="000000"/>
        </w:rPr>
        <w:t>demerit</w:t>
      </w:r>
      <w:r w:rsidR="00E6159A">
        <w:rPr>
          <w:color w:val="000000"/>
        </w:rPr>
        <w:t>s</w:t>
      </w:r>
      <w:r w:rsidRPr="0058062C">
        <w:rPr>
          <w:color w:val="000000"/>
        </w:rPr>
        <w:t>:</w:t>
      </w:r>
    </w:p>
    <w:p w14:paraId="6E6AA5E0" w14:textId="77777777" w:rsidR="00AC267E" w:rsidRPr="0058062C" w:rsidRDefault="00AC267E">
      <w:pPr>
        <w:jc w:val="both"/>
        <w:rPr>
          <w:color w:val="000000"/>
        </w:rPr>
      </w:pPr>
    </w:p>
    <w:p w14:paraId="49A2F940" w14:textId="0C40F0F5" w:rsidR="00E6159A" w:rsidRDefault="00C404B6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color w:val="000000"/>
        </w:rPr>
        <w:t>Those who are impolite to instructors or staff members.</w:t>
      </w:r>
    </w:p>
    <w:p w14:paraId="32689F47" w14:textId="77777777" w:rsidR="00E6159A" w:rsidRDefault="00E6159A" w:rsidP="00E6159A">
      <w:pPr>
        <w:pStyle w:val="a9"/>
        <w:ind w:leftChars="0" w:left="360"/>
        <w:jc w:val="both"/>
        <w:rPr>
          <w:color w:val="000000"/>
        </w:rPr>
      </w:pPr>
    </w:p>
    <w:p w14:paraId="162654AA" w14:textId="183A5866" w:rsidR="00E6159A" w:rsidRDefault="00AC267E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color w:val="000000"/>
        </w:rPr>
        <w:t>Those who</w:t>
      </w:r>
      <w:r w:rsidR="00125045">
        <w:rPr>
          <w:color w:val="000000"/>
        </w:rPr>
        <w:t xml:space="preserve"> maliciously</w:t>
      </w:r>
      <w:r w:rsidRPr="00E6159A">
        <w:rPr>
          <w:color w:val="000000"/>
        </w:rPr>
        <w:t xml:space="preserve"> </w:t>
      </w:r>
      <w:r w:rsidR="00125045">
        <w:rPr>
          <w:color w:val="000000"/>
        </w:rPr>
        <w:t>criticize</w:t>
      </w:r>
      <w:r w:rsidRPr="00E6159A">
        <w:rPr>
          <w:color w:val="000000"/>
        </w:rPr>
        <w:t xml:space="preserve"> other students or stir conflict</w:t>
      </w:r>
      <w:r w:rsidR="00125045">
        <w:rPr>
          <w:color w:val="000000"/>
        </w:rPr>
        <w:t>s</w:t>
      </w:r>
      <w:r w:rsidRPr="00E6159A">
        <w:rPr>
          <w:color w:val="000000"/>
        </w:rPr>
        <w:t xml:space="preserve"> between </w:t>
      </w:r>
      <w:r w:rsidR="00E73327">
        <w:rPr>
          <w:color w:val="000000"/>
        </w:rPr>
        <w:t>fellow students</w:t>
      </w:r>
      <w:r w:rsidRPr="00E6159A">
        <w:rPr>
          <w:color w:val="000000"/>
        </w:rPr>
        <w:t>.</w:t>
      </w:r>
    </w:p>
    <w:p w14:paraId="578AB6DA" w14:textId="77777777" w:rsidR="00E6159A" w:rsidRPr="00125045" w:rsidRDefault="00E6159A" w:rsidP="00E6159A">
      <w:pPr>
        <w:pStyle w:val="a9"/>
        <w:rPr>
          <w:color w:val="000000"/>
        </w:rPr>
      </w:pPr>
    </w:p>
    <w:p w14:paraId="5D19ECBD" w14:textId="77777777" w:rsidR="00E6159A" w:rsidRDefault="00AC267E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color w:val="000000"/>
        </w:rPr>
        <w:t>Those who disrupt the progress of teaching and learning activities by i</w:t>
      </w:r>
      <w:r w:rsidR="00A62BF6" w:rsidRPr="00E6159A">
        <w:rPr>
          <w:color w:val="000000"/>
        </w:rPr>
        <w:t>nfluencing the conduct of participating groups or the campus status quo.</w:t>
      </w:r>
    </w:p>
    <w:p w14:paraId="469BEBCC" w14:textId="77777777" w:rsidR="00E6159A" w:rsidRPr="00E6159A" w:rsidRDefault="00E6159A" w:rsidP="00E6159A">
      <w:pPr>
        <w:pStyle w:val="a9"/>
        <w:rPr>
          <w:color w:val="000000"/>
        </w:rPr>
      </w:pPr>
    </w:p>
    <w:p w14:paraId="42439B2F" w14:textId="1CE509AC" w:rsidR="00E6159A" w:rsidRDefault="00644912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color w:val="000000"/>
        </w:rPr>
        <w:t>Those who</w:t>
      </w:r>
      <w:r w:rsidR="00125045">
        <w:rPr>
          <w:color w:val="000000"/>
        </w:rPr>
        <w:t xml:space="preserve"> have specific facts of</w:t>
      </w:r>
      <w:r w:rsidR="007869A3" w:rsidRPr="00E6159A">
        <w:rPr>
          <w:color w:val="000000"/>
        </w:rPr>
        <w:t xml:space="preserve"> tarnish</w:t>
      </w:r>
      <w:r w:rsidR="00125045">
        <w:rPr>
          <w:color w:val="000000"/>
        </w:rPr>
        <w:t>ing</w:t>
      </w:r>
      <w:r w:rsidR="007869A3" w:rsidRPr="00E6159A">
        <w:rPr>
          <w:color w:val="000000"/>
        </w:rPr>
        <w:t xml:space="preserve"> the reputation of TKU </w:t>
      </w:r>
      <w:r w:rsidR="00C404B6" w:rsidRPr="00E6159A">
        <w:rPr>
          <w:color w:val="000000"/>
        </w:rPr>
        <w:t>or their instructors or staff members.</w:t>
      </w:r>
    </w:p>
    <w:p w14:paraId="36A53304" w14:textId="77777777" w:rsidR="00E6159A" w:rsidRPr="00E6159A" w:rsidRDefault="00E6159A" w:rsidP="00E6159A">
      <w:pPr>
        <w:pStyle w:val="a9"/>
        <w:rPr>
          <w:color w:val="000000"/>
        </w:rPr>
      </w:pPr>
    </w:p>
    <w:p w14:paraId="64FE14B1" w14:textId="77777777" w:rsidR="00E6159A" w:rsidRDefault="008D41B1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color w:val="000000"/>
        </w:rPr>
        <w:t xml:space="preserve">Those who, </w:t>
      </w:r>
      <w:r w:rsidR="00E6159A" w:rsidRPr="00E6159A">
        <w:rPr>
          <w:color w:val="000000"/>
        </w:rPr>
        <w:t xml:space="preserve">randomly write, </w:t>
      </w:r>
      <w:r w:rsidRPr="00E6159A">
        <w:rPr>
          <w:color w:val="000000"/>
        </w:rPr>
        <w:t xml:space="preserve">post announcements, notices, comic strips, slogans, videos or any other such material at will, thus affecting the rights </w:t>
      </w:r>
      <w:r w:rsidR="00C404B6" w:rsidRPr="00E6159A">
        <w:rPr>
          <w:color w:val="000000"/>
        </w:rPr>
        <w:t>of instructors, staff members and students.</w:t>
      </w:r>
    </w:p>
    <w:p w14:paraId="026CA964" w14:textId="77777777" w:rsidR="00E6159A" w:rsidRPr="00E6159A" w:rsidRDefault="00E6159A" w:rsidP="00E6159A">
      <w:pPr>
        <w:pStyle w:val="a9"/>
        <w:rPr>
          <w:color w:val="000000"/>
        </w:rPr>
      </w:pPr>
    </w:p>
    <w:p w14:paraId="2EC70132" w14:textId="77777777" w:rsidR="00E6159A" w:rsidRDefault="000B4A8D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color w:val="000000"/>
        </w:rPr>
        <w:t>Those who tell lies and try to trick teachers and staff.</w:t>
      </w:r>
    </w:p>
    <w:p w14:paraId="23859A12" w14:textId="77777777" w:rsidR="00E6159A" w:rsidRPr="00E6159A" w:rsidRDefault="00E6159A" w:rsidP="00E6159A">
      <w:pPr>
        <w:pStyle w:val="a9"/>
        <w:rPr>
          <w:color w:val="000000"/>
        </w:rPr>
      </w:pPr>
    </w:p>
    <w:p w14:paraId="256B0325" w14:textId="77777777" w:rsidR="00E6159A" w:rsidRDefault="00644912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color w:val="000000"/>
        </w:rPr>
        <w:t xml:space="preserve">Those who breach </w:t>
      </w:r>
      <w:r w:rsidR="00BD32E6" w:rsidRPr="00E6159A">
        <w:rPr>
          <w:color w:val="000000"/>
        </w:rPr>
        <w:t xml:space="preserve">Article 7 of the </w:t>
      </w:r>
      <w:r w:rsidRPr="00E6159A">
        <w:rPr>
          <w:i/>
          <w:color w:val="000000"/>
        </w:rPr>
        <w:t xml:space="preserve">TKU </w:t>
      </w:r>
      <w:r w:rsidRPr="00E6159A">
        <w:rPr>
          <w:rFonts w:hint="eastAsia"/>
          <w:i/>
          <w:color w:val="000000"/>
        </w:rPr>
        <w:t>C</w:t>
      </w:r>
      <w:r w:rsidR="000B4A8D" w:rsidRPr="00E6159A">
        <w:rPr>
          <w:i/>
          <w:color w:val="000000"/>
        </w:rPr>
        <w:t>lassroom Regulations</w:t>
      </w:r>
      <w:r w:rsidR="000B4A8D" w:rsidRPr="00E6159A">
        <w:rPr>
          <w:color w:val="000000"/>
        </w:rPr>
        <w:t>.</w:t>
      </w:r>
    </w:p>
    <w:p w14:paraId="156468F4" w14:textId="77777777" w:rsidR="00E6159A" w:rsidRPr="00E6159A" w:rsidRDefault="00E6159A" w:rsidP="00E6159A">
      <w:pPr>
        <w:pStyle w:val="a9"/>
        <w:rPr>
          <w:color w:val="000000"/>
        </w:rPr>
      </w:pPr>
    </w:p>
    <w:p w14:paraId="34B83190" w14:textId="77777777" w:rsidR="00E6159A" w:rsidRDefault="00500C49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color w:val="000000"/>
        </w:rPr>
        <w:t xml:space="preserve">Those who breach the regulations of Articles 4, 5, </w:t>
      </w:r>
      <w:r w:rsidR="00CE6B8D" w:rsidRPr="00E6159A">
        <w:rPr>
          <w:rFonts w:hint="eastAsia"/>
          <w:color w:val="000000"/>
        </w:rPr>
        <w:t xml:space="preserve">7, </w:t>
      </w:r>
      <w:r w:rsidRPr="00E6159A">
        <w:rPr>
          <w:color w:val="000000"/>
        </w:rPr>
        <w:t>9, 12, 14</w:t>
      </w:r>
      <w:r w:rsidR="0028621F" w:rsidRPr="00E6159A">
        <w:rPr>
          <w:rFonts w:hint="eastAsia"/>
          <w:color w:val="000000"/>
        </w:rPr>
        <w:t>,15,16</w:t>
      </w:r>
      <w:r w:rsidRPr="00E6159A">
        <w:rPr>
          <w:color w:val="000000"/>
        </w:rPr>
        <w:t xml:space="preserve"> and 1</w:t>
      </w:r>
      <w:r w:rsidR="0028621F" w:rsidRPr="00E6159A">
        <w:rPr>
          <w:color w:val="000000"/>
        </w:rPr>
        <w:t>8</w:t>
      </w:r>
      <w:r w:rsidRPr="00E6159A">
        <w:rPr>
          <w:color w:val="000000"/>
        </w:rPr>
        <w:t xml:space="preserve"> of </w:t>
      </w:r>
      <w:r w:rsidRPr="00E6159A">
        <w:rPr>
          <w:i/>
          <w:color w:val="000000"/>
        </w:rPr>
        <w:t>TKU Examination Hall Regulations</w:t>
      </w:r>
      <w:r w:rsidRPr="00E6159A">
        <w:rPr>
          <w:color w:val="000000"/>
        </w:rPr>
        <w:t>.</w:t>
      </w:r>
    </w:p>
    <w:p w14:paraId="19521E3B" w14:textId="77777777" w:rsidR="00E6159A" w:rsidRPr="00E6159A" w:rsidRDefault="00E6159A" w:rsidP="00E6159A">
      <w:pPr>
        <w:pStyle w:val="a9"/>
        <w:rPr>
          <w:color w:val="000000"/>
        </w:rPr>
      </w:pPr>
    </w:p>
    <w:p w14:paraId="377701EF" w14:textId="77777777" w:rsidR="00E6159A" w:rsidRDefault="000B4A8D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color w:val="000000"/>
        </w:rPr>
        <w:t>Those who violate intellectual property laws.</w:t>
      </w:r>
    </w:p>
    <w:p w14:paraId="6B920437" w14:textId="77777777" w:rsidR="00E6159A" w:rsidRPr="00E6159A" w:rsidRDefault="00E6159A" w:rsidP="00E6159A">
      <w:pPr>
        <w:pStyle w:val="a9"/>
        <w:rPr>
          <w:rFonts w:eastAsia="標楷體"/>
          <w:color w:val="000000"/>
        </w:rPr>
      </w:pPr>
    </w:p>
    <w:p w14:paraId="0D89C80E" w14:textId="77777777" w:rsidR="00E6159A" w:rsidRPr="00E6159A" w:rsidRDefault="008D41B1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rFonts w:eastAsia="標楷體"/>
          <w:color w:val="000000"/>
        </w:rPr>
        <w:t>Those who fake, borrow, alter</w:t>
      </w:r>
      <w:r w:rsidR="00E6159A">
        <w:rPr>
          <w:rFonts w:eastAsia="標楷體"/>
          <w:color w:val="000000"/>
        </w:rPr>
        <w:t>, or</w:t>
      </w:r>
      <w:r w:rsidRPr="00E6159A">
        <w:rPr>
          <w:rFonts w:eastAsia="標楷體"/>
          <w:color w:val="000000"/>
        </w:rPr>
        <w:t xml:space="preserve"> forge other people’s documents or signatures.</w:t>
      </w:r>
    </w:p>
    <w:p w14:paraId="79CC77C8" w14:textId="77777777" w:rsidR="00E6159A" w:rsidRPr="00E6159A" w:rsidRDefault="00E6159A" w:rsidP="00E6159A">
      <w:pPr>
        <w:pStyle w:val="a9"/>
        <w:rPr>
          <w:rFonts w:eastAsia="標楷體"/>
          <w:color w:val="000000"/>
        </w:rPr>
      </w:pPr>
    </w:p>
    <w:p w14:paraId="7FCBEFDD" w14:textId="77777777" w:rsidR="00E6159A" w:rsidRPr="00E6159A" w:rsidRDefault="008D41B1" w:rsidP="00E6159A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rFonts w:eastAsia="標楷體"/>
          <w:color w:val="000000"/>
        </w:rPr>
        <w:t>Those who utilize certificates borrowed from others to make forgeries.</w:t>
      </w:r>
    </w:p>
    <w:p w14:paraId="4DBDFADA" w14:textId="77777777" w:rsidR="00E6159A" w:rsidRPr="00E6159A" w:rsidRDefault="00E6159A" w:rsidP="00E6159A">
      <w:pPr>
        <w:pStyle w:val="a9"/>
        <w:rPr>
          <w:rFonts w:eastAsia="標楷體"/>
          <w:color w:val="000000"/>
        </w:rPr>
      </w:pPr>
    </w:p>
    <w:p w14:paraId="4BDD5C4D" w14:textId="77777777" w:rsidR="00315F1E" w:rsidRPr="00315F1E" w:rsidRDefault="00C404B6" w:rsidP="00315F1E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E6159A">
        <w:rPr>
          <w:rFonts w:eastAsia="標楷體"/>
          <w:color w:val="000000"/>
        </w:rPr>
        <w:t xml:space="preserve">Those who hold on-campus extracurricular activities whose contents </w:t>
      </w:r>
      <w:r w:rsidR="00315F1E">
        <w:rPr>
          <w:rFonts w:eastAsia="標楷體"/>
          <w:color w:val="000000"/>
        </w:rPr>
        <w:t>do not match</w:t>
      </w:r>
      <w:r w:rsidR="00315F1E" w:rsidRPr="00E6159A">
        <w:rPr>
          <w:rFonts w:eastAsia="標楷體"/>
          <w:color w:val="000000"/>
        </w:rPr>
        <w:t xml:space="preserve"> </w:t>
      </w:r>
      <w:r w:rsidR="00315F1E">
        <w:rPr>
          <w:rFonts w:eastAsia="標楷體"/>
          <w:color w:val="000000"/>
        </w:rPr>
        <w:t xml:space="preserve">with </w:t>
      </w:r>
      <w:r w:rsidRPr="00E6159A">
        <w:rPr>
          <w:rFonts w:eastAsia="標楷體"/>
          <w:color w:val="000000"/>
        </w:rPr>
        <w:t>the application.</w:t>
      </w:r>
    </w:p>
    <w:p w14:paraId="062AE28C" w14:textId="77777777" w:rsidR="00315F1E" w:rsidRPr="00315F1E" w:rsidRDefault="00315F1E" w:rsidP="00315F1E">
      <w:pPr>
        <w:pStyle w:val="a9"/>
        <w:rPr>
          <w:rFonts w:eastAsia="標楷體"/>
          <w:color w:val="000000"/>
        </w:rPr>
      </w:pPr>
    </w:p>
    <w:p w14:paraId="5CACBED1" w14:textId="782DFA2B" w:rsidR="00C404B6" w:rsidRPr="00315F1E" w:rsidRDefault="00C404B6" w:rsidP="00315F1E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315F1E">
        <w:rPr>
          <w:rFonts w:eastAsia="標楷體"/>
          <w:color w:val="000000"/>
        </w:rPr>
        <w:lastRenderedPageBreak/>
        <w:t>Those who in actual fact bring contraband articles on campus that endanger public safety.</w:t>
      </w:r>
    </w:p>
    <w:p w14:paraId="28575FD8" w14:textId="77777777" w:rsidR="00315F1E" w:rsidRPr="00315F1E" w:rsidRDefault="00315F1E" w:rsidP="00315F1E">
      <w:pPr>
        <w:pStyle w:val="a9"/>
        <w:rPr>
          <w:color w:val="000000"/>
        </w:rPr>
      </w:pPr>
    </w:p>
    <w:p w14:paraId="533D775D" w14:textId="77777777" w:rsidR="00315F1E" w:rsidRDefault="00C404B6" w:rsidP="00315F1E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315F1E">
        <w:rPr>
          <w:rFonts w:eastAsia="標楷體"/>
          <w:color w:val="000000"/>
        </w:rPr>
        <w:t>Those who make unsuccessful attempts to harass, to stalk or peep at the private body parts of</w:t>
      </w:r>
      <w:r w:rsidR="00315F1E">
        <w:rPr>
          <w:rFonts w:eastAsia="標楷體"/>
          <w:color w:val="000000"/>
        </w:rPr>
        <w:t xml:space="preserve"> faculty, staff, or students</w:t>
      </w:r>
      <w:r w:rsidRPr="00315F1E">
        <w:rPr>
          <w:rFonts w:eastAsia="標楷體"/>
          <w:color w:val="000000"/>
        </w:rPr>
        <w:t>.</w:t>
      </w:r>
      <w:r w:rsidR="00E6159A" w:rsidRPr="00315F1E">
        <w:rPr>
          <w:color w:val="000000"/>
        </w:rPr>
        <w:t xml:space="preserve"> </w:t>
      </w:r>
    </w:p>
    <w:p w14:paraId="78190E49" w14:textId="77777777" w:rsidR="00315F1E" w:rsidRPr="00315F1E" w:rsidRDefault="00315F1E" w:rsidP="00315F1E">
      <w:pPr>
        <w:pStyle w:val="a9"/>
        <w:rPr>
          <w:color w:val="000000"/>
        </w:rPr>
      </w:pPr>
    </w:p>
    <w:p w14:paraId="438F94D9" w14:textId="77777777" w:rsidR="00315F1E" w:rsidRDefault="00E6159A" w:rsidP="00315F1E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315F1E">
        <w:rPr>
          <w:color w:val="000000"/>
        </w:rPr>
        <w:t xml:space="preserve">Those who violate </w:t>
      </w:r>
      <w:r w:rsidR="00315F1E" w:rsidRPr="00315F1E">
        <w:rPr>
          <w:i/>
          <w:color w:val="000000"/>
        </w:rPr>
        <w:t>TKU</w:t>
      </w:r>
      <w:r w:rsidR="00315F1E">
        <w:rPr>
          <w:color w:val="000000"/>
        </w:rPr>
        <w:t xml:space="preserve"> </w:t>
      </w:r>
      <w:r w:rsidRPr="00315F1E">
        <w:rPr>
          <w:i/>
          <w:color w:val="000000"/>
        </w:rPr>
        <w:t>Regulations for Prevention and Treatment of Sexual Assault, Sexual Harassment and Sexual Bullying</w:t>
      </w:r>
      <w:r w:rsidRPr="00315F1E">
        <w:rPr>
          <w:color w:val="000000"/>
        </w:rPr>
        <w:t xml:space="preserve">, </w:t>
      </w:r>
      <w:r w:rsidR="00315F1E">
        <w:rPr>
          <w:color w:val="000000"/>
        </w:rPr>
        <w:t xml:space="preserve">for </w:t>
      </w:r>
      <w:r w:rsidR="00315F1E" w:rsidRPr="00F363F2">
        <w:rPr>
          <w:color w:val="000000"/>
        </w:rPr>
        <w:t>engag</w:t>
      </w:r>
      <w:r w:rsidR="00315F1E">
        <w:rPr>
          <w:color w:val="000000"/>
        </w:rPr>
        <w:t>ing</w:t>
      </w:r>
      <w:r w:rsidR="00315F1E" w:rsidRPr="00F363F2">
        <w:rPr>
          <w:color w:val="000000"/>
        </w:rPr>
        <w:t xml:space="preserve"> in sexual harassment or sexual bullying against others within or outside the school</w:t>
      </w:r>
      <w:r w:rsidR="00315F1E">
        <w:rPr>
          <w:color w:val="000000"/>
        </w:rPr>
        <w:t>, i</w:t>
      </w:r>
      <w:r w:rsidR="00315F1E" w:rsidRPr="000965E4">
        <w:rPr>
          <w:color w:val="000000"/>
        </w:rPr>
        <w:t>nvestigated and found to be true by the Gender Equality Education Committee of this school, with circumstances being</w:t>
      </w:r>
      <w:r w:rsidR="00315F1E">
        <w:rPr>
          <w:color w:val="000000"/>
        </w:rPr>
        <w:t xml:space="preserve"> severe.</w:t>
      </w:r>
    </w:p>
    <w:p w14:paraId="764E2763" w14:textId="77777777" w:rsidR="00315F1E" w:rsidRPr="00315F1E" w:rsidRDefault="00315F1E" w:rsidP="00315F1E">
      <w:pPr>
        <w:pStyle w:val="a9"/>
        <w:rPr>
          <w:color w:val="000000"/>
        </w:rPr>
      </w:pPr>
    </w:p>
    <w:p w14:paraId="1B492122" w14:textId="3330C829" w:rsidR="00315F1E" w:rsidRDefault="00315F1E" w:rsidP="00315F1E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>
        <w:rPr>
          <w:rFonts w:eastAsia="DengXian"/>
          <w:color w:val="000000"/>
          <w:lang w:eastAsia="zh-CN"/>
        </w:rPr>
        <w:t>Those wh</w:t>
      </w:r>
      <w:r w:rsidRPr="000965E4">
        <w:rPr>
          <w:color w:val="000000"/>
        </w:rPr>
        <w:t xml:space="preserve">o </w:t>
      </w:r>
      <w:r>
        <w:rPr>
          <w:color w:val="000000"/>
        </w:rPr>
        <w:t>i</w:t>
      </w:r>
      <w:r w:rsidRPr="000965E4">
        <w:rPr>
          <w:color w:val="000000"/>
        </w:rPr>
        <w:t xml:space="preserve">nvolve in a campus bullying incident, investigated and found to be true by </w:t>
      </w:r>
      <w:r>
        <w:rPr>
          <w:color w:val="000000"/>
        </w:rPr>
        <w:t>TKU</w:t>
      </w:r>
      <w:r w:rsidRPr="000965E4">
        <w:rPr>
          <w:color w:val="000000"/>
        </w:rPr>
        <w:t xml:space="preserve"> Anti-Bullying Response </w:t>
      </w:r>
      <w:r>
        <w:rPr>
          <w:color w:val="000000"/>
        </w:rPr>
        <w:t>Group</w:t>
      </w:r>
      <w:r w:rsidRPr="000965E4">
        <w:rPr>
          <w:color w:val="000000"/>
        </w:rPr>
        <w:t xml:space="preserve"> meeting, with circumstances being </w:t>
      </w:r>
      <w:r>
        <w:rPr>
          <w:color w:val="000000"/>
        </w:rPr>
        <w:t>severe.</w:t>
      </w:r>
      <w:r w:rsidRPr="00315F1E">
        <w:rPr>
          <w:color w:val="000000"/>
        </w:rPr>
        <w:t xml:space="preserve"> </w:t>
      </w:r>
    </w:p>
    <w:p w14:paraId="5F88D0B1" w14:textId="77777777" w:rsidR="00315F1E" w:rsidRPr="00315F1E" w:rsidRDefault="00315F1E" w:rsidP="00315F1E">
      <w:pPr>
        <w:pStyle w:val="a9"/>
        <w:rPr>
          <w:color w:val="000000"/>
        </w:rPr>
      </w:pPr>
    </w:p>
    <w:p w14:paraId="6109D077" w14:textId="10858B39" w:rsidR="008D41B1" w:rsidRPr="00315F1E" w:rsidRDefault="008D41B1" w:rsidP="00315F1E">
      <w:pPr>
        <w:pStyle w:val="a9"/>
        <w:numPr>
          <w:ilvl w:val="0"/>
          <w:numId w:val="3"/>
        </w:numPr>
        <w:ind w:leftChars="0"/>
        <w:jc w:val="both"/>
        <w:rPr>
          <w:color w:val="000000"/>
        </w:rPr>
      </w:pPr>
      <w:r w:rsidRPr="00315F1E">
        <w:rPr>
          <w:color w:val="000000"/>
        </w:rPr>
        <w:t xml:space="preserve">Those who breach </w:t>
      </w:r>
      <w:r w:rsidR="00315F1E">
        <w:rPr>
          <w:color w:val="000000"/>
        </w:rPr>
        <w:t>paragraph 1 to 13</w:t>
      </w:r>
      <w:r w:rsidRPr="00315F1E">
        <w:rPr>
          <w:color w:val="000000"/>
        </w:rPr>
        <w:t xml:space="preserve"> of Article 7 </w:t>
      </w:r>
      <w:r w:rsidR="00315F1E">
        <w:rPr>
          <w:color w:val="000000"/>
        </w:rPr>
        <w:t>with circumstances being severe</w:t>
      </w:r>
      <w:r w:rsidRPr="00315F1E">
        <w:rPr>
          <w:color w:val="000000"/>
        </w:rPr>
        <w:t>.</w:t>
      </w:r>
    </w:p>
    <w:p w14:paraId="508F4716" w14:textId="77777777" w:rsidR="00C404B6" w:rsidRPr="0058062C" w:rsidRDefault="00C404B6">
      <w:pPr>
        <w:jc w:val="both"/>
        <w:rPr>
          <w:b/>
          <w:color w:val="000000"/>
        </w:rPr>
      </w:pPr>
    </w:p>
    <w:p w14:paraId="23A6F960" w14:textId="77777777" w:rsidR="000B4A8D" w:rsidRPr="0058062C" w:rsidRDefault="000B4A8D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9</w:t>
      </w:r>
    </w:p>
    <w:p w14:paraId="57B99E4E" w14:textId="50E62316" w:rsidR="000B4A8D" w:rsidRPr="002A0B21" w:rsidRDefault="00162512">
      <w:pPr>
        <w:jc w:val="both"/>
        <w:rPr>
          <w:color w:val="000000"/>
        </w:rPr>
      </w:pPr>
      <w:r w:rsidRPr="0058062C">
        <w:rPr>
          <w:color w:val="000000"/>
        </w:rPr>
        <w:t xml:space="preserve">Those with </w:t>
      </w:r>
      <w:r w:rsidR="00315F1E">
        <w:rPr>
          <w:color w:val="000000"/>
        </w:rPr>
        <w:t xml:space="preserve">any of the </w:t>
      </w:r>
      <w:r w:rsidRPr="0058062C">
        <w:rPr>
          <w:color w:val="000000"/>
        </w:rPr>
        <w:t xml:space="preserve">following categories will be penalized with </w:t>
      </w:r>
      <w:r w:rsidR="0078082C" w:rsidRPr="0058062C">
        <w:rPr>
          <w:color w:val="000000"/>
        </w:rPr>
        <w:t>one or two</w:t>
      </w:r>
      <w:r w:rsidRPr="0058062C">
        <w:rPr>
          <w:color w:val="000000"/>
        </w:rPr>
        <w:t xml:space="preserve"> </w:t>
      </w:r>
      <w:r w:rsidRPr="002A0B21">
        <w:rPr>
          <w:color w:val="000000"/>
        </w:rPr>
        <w:t>major demerit</w:t>
      </w:r>
      <w:r w:rsidR="00315F1E" w:rsidRPr="002A0B21">
        <w:rPr>
          <w:color w:val="000000"/>
        </w:rPr>
        <w:t>s</w:t>
      </w:r>
      <w:r w:rsidRPr="002A0B21">
        <w:rPr>
          <w:color w:val="000000"/>
        </w:rPr>
        <w:t>:</w:t>
      </w:r>
    </w:p>
    <w:p w14:paraId="06FB0CA7" w14:textId="77777777" w:rsidR="007B60D2" w:rsidRPr="0058062C" w:rsidRDefault="007B60D2">
      <w:pPr>
        <w:jc w:val="both"/>
        <w:rPr>
          <w:color w:val="000000"/>
        </w:rPr>
      </w:pPr>
    </w:p>
    <w:p w14:paraId="1F4BF40E" w14:textId="143746AD" w:rsidR="00315F1E" w:rsidRDefault="000B4A8D" w:rsidP="00315F1E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315F1E">
        <w:rPr>
          <w:color w:val="000000"/>
        </w:rPr>
        <w:t>Those who destroy important TKU bulletins or announcements at will</w:t>
      </w:r>
      <w:r w:rsidR="002A0B21" w:rsidRPr="00315F1E">
        <w:rPr>
          <w:color w:val="000000"/>
        </w:rPr>
        <w:t>,</w:t>
      </w:r>
      <w:r w:rsidRPr="00315F1E">
        <w:rPr>
          <w:color w:val="000000"/>
        </w:rPr>
        <w:t xml:space="preserve"> o</w:t>
      </w:r>
      <w:r w:rsidR="00BD32E6" w:rsidRPr="00315F1E">
        <w:rPr>
          <w:color w:val="000000"/>
        </w:rPr>
        <w:t>r</w:t>
      </w:r>
      <w:r w:rsidR="002A0B21">
        <w:rPr>
          <w:color w:val="000000"/>
        </w:rPr>
        <w:t xml:space="preserve"> </w:t>
      </w:r>
      <w:r w:rsidR="00BD32E6" w:rsidRPr="00315F1E">
        <w:rPr>
          <w:color w:val="000000"/>
        </w:rPr>
        <w:t>distribute</w:t>
      </w:r>
      <w:r w:rsidRPr="00315F1E">
        <w:rPr>
          <w:color w:val="000000"/>
        </w:rPr>
        <w:t xml:space="preserve"> other TKU public forms or documents</w:t>
      </w:r>
      <w:r w:rsidR="002A0B21" w:rsidRPr="002A0B21">
        <w:rPr>
          <w:color w:val="000000"/>
        </w:rPr>
        <w:t xml:space="preserve"> </w:t>
      </w:r>
      <w:r w:rsidR="002A0B21" w:rsidRPr="00315F1E">
        <w:rPr>
          <w:color w:val="000000"/>
        </w:rPr>
        <w:t>without approval</w:t>
      </w:r>
      <w:r w:rsidRPr="00315F1E">
        <w:rPr>
          <w:color w:val="000000"/>
        </w:rPr>
        <w:t>.</w:t>
      </w:r>
    </w:p>
    <w:p w14:paraId="5312B2AD" w14:textId="77777777" w:rsidR="00315F1E" w:rsidRDefault="00315F1E" w:rsidP="00315F1E">
      <w:pPr>
        <w:pStyle w:val="a9"/>
        <w:ind w:leftChars="0" w:left="360"/>
        <w:jc w:val="both"/>
        <w:rPr>
          <w:color w:val="000000"/>
        </w:rPr>
      </w:pPr>
    </w:p>
    <w:p w14:paraId="69D606AC" w14:textId="77777777" w:rsidR="00F13853" w:rsidRDefault="000B4A8D" w:rsidP="00F13853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315F1E">
        <w:rPr>
          <w:color w:val="000000"/>
        </w:rPr>
        <w:t xml:space="preserve">Those who </w:t>
      </w:r>
      <w:r w:rsidR="00315F1E">
        <w:rPr>
          <w:color w:val="000000"/>
        </w:rPr>
        <w:t xml:space="preserve">maliciously </w:t>
      </w:r>
      <w:r w:rsidRPr="00315F1E">
        <w:rPr>
          <w:color w:val="000000"/>
        </w:rPr>
        <w:t>attack, abuse, or threaten faculty, staff, or fellow students.</w:t>
      </w:r>
    </w:p>
    <w:p w14:paraId="52CADB5C" w14:textId="77777777" w:rsidR="00F13853" w:rsidRPr="00F13853" w:rsidRDefault="00F13853" w:rsidP="00F13853">
      <w:pPr>
        <w:pStyle w:val="a9"/>
        <w:rPr>
          <w:color w:val="000000"/>
        </w:rPr>
      </w:pPr>
    </w:p>
    <w:p w14:paraId="4E9356D2" w14:textId="77777777" w:rsidR="00F13853" w:rsidRDefault="000B4A8D" w:rsidP="00235799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F13853">
        <w:rPr>
          <w:color w:val="000000"/>
        </w:rPr>
        <w:t>Those who impede faculty, staff, or classmates from performing their duties.</w:t>
      </w:r>
    </w:p>
    <w:p w14:paraId="057687E4" w14:textId="77777777" w:rsidR="00F13853" w:rsidRPr="00F13853" w:rsidRDefault="00F13853" w:rsidP="00F13853">
      <w:pPr>
        <w:pStyle w:val="a9"/>
        <w:rPr>
          <w:color w:val="000000"/>
        </w:rPr>
      </w:pPr>
    </w:p>
    <w:p w14:paraId="12E0561C" w14:textId="77777777" w:rsidR="00F13853" w:rsidRDefault="00162512" w:rsidP="00C404B6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F13853">
        <w:rPr>
          <w:color w:val="000000"/>
        </w:rPr>
        <w:t>Those who violate</w:t>
      </w:r>
      <w:r w:rsidR="00124C09" w:rsidRPr="00F13853">
        <w:rPr>
          <w:color w:val="000000"/>
        </w:rPr>
        <w:t xml:space="preserve"> Subsections </w:t>
      </w:r>
      <w:r w:rsidR="00124C09" w:rsidRPr="00F13853">
        <w:rPr>
          <w:rFonts w:hint="eastAsia"/>
          <w:color w:val="000000"/>
        </w:rPr>
        <w:t>3,</w:t>
      </w:r>
      <w:r w:rsidR="007B7FD5" w:rsidRPr="00F13853">
        <w:rPr>
          <w:color w:val="000000"/>
        </w:rPr>
        <w:t xml:space="preserve"> </w:t>
      </w:r>
      <w:r w:rsidR="00124C09" w:rsidRPr="00F13853">
        <w:rPr>
          <w:rFonts w:hint="eastAsia"/>
          <w:color w:val="000000"/>
        </w:rPr>
        <w:t>4,</w:t>
      </w:r>
      <w:r w:rsidR="007B7FD5" w:rsidRPr="00F13853">
        <w:rPr>
          <w:color w:val="000000"/>
        </w:rPr>
        <w:t xml:space="preserve"> </w:t>
      </w:r>
      <w:r w:rsidR="00124C09" w:rsidRPr="00F13853">
        <w:rPr>
          <w:rFonts w:hint="eastAsia"/>
          <w:color w:val="000000"/>
        </w:rPr>
        <w:t>5,</w:t>
      </w:r>
      <w:r w:rsidR="007B7FD5" w:rsidRPr="00F13853">
        <w:rPr>
          <w:color w:val="000000"/>
        </w:rPr>
        <w:t xml:space="preserve"> </w:t>
      </w:r>
      <w:r w:rsidR="00124C09" w:rsidRPr="00F13853">
        <w:rPr>
          <w:rFonts w:hint="eastAsia"/>
          <w:color w:val="000000"/>
        </w:rPr>
        <w:t>6,</w:t>
      </w:r>
      <w:r w:rsidR="007B7FD5" w:rsidRPr="00F13853">
        <w:rPr>
          <w:color w:val="000000"/>
        </w:rPr>
        <w:t xml:space="preserve"> </w:t>
      </w:r>
      <w:r w:rsidR="00124C09" w:rsidRPr="00F13853">
        <w:rPr>
          <w:rFonts w:hint="eastAsia"/>
          <w:color w:val="000000"/>
        </w:rPr>
        <w:t>7and</w:t>
      </w:r>
      <w:r w:rsidR="007B7FD5" w:rsidRPr="00F13853">
        <w:rPr>
          <w:color w:val="000000"/>
        </w:rPr>
        <w:t xml:space="preserve"> </w:t>
      </w:r>
      <w:r w:rsidR="00124C09" w:rsidRPr="00F13853">
        <w:rPr>
          <w:color w:val="000000"/>
        </w:rPr>
        <w:t xml:space="preserve">8 of </w:t>
      </w:r>
      <w:r w:rsidRPr="00F13853">
        <w:rPr>
          <w:color w:val="000000"/>
        </w:rPr>
        <w:t xml:space="preserve">Article 11 of </w:t>
      </w:r>
      <w:r w:rsidRPr="00F13853">
        <w:rPr>
          <w:i/>
          <w:color w:val="000000"/>
        </w:rPr>
        <w:t>TKU Examination Hall Regulations</w:t>
      </w:r>
      <w:r w:rsidR="00124C09" w:rsidRPr="00F13853">
        <w:rPr>
          <w:color w:val="000000"/>
        </w:rPr>
        <w:t>,</w:t>
      </w:r>
      <w:r w:rsidRPr="00F13853">
        <w:rPr>
          <w:color w:val="000000"/>
        </w:rPr>
        <w:t xml:space="preserve"> </w:t>
      </w:r>
      <w:r w:rsidR="00F13853">
        <w:rPr>
          <w:color w:val="000000"/>
        </w:rPr>
        <w:t xml:space="preserve">and whose cheating behavior is confirmed by proctors, </w:t>
      </w:r>
      <w:r w:rsidR="007B7FD5" w:rsidRPr="00F13853">
        <w:rPr>
          <w:color w:val="000000"/>
        </w:rPr>
        <w:t xml:space="preserve">will </w:t>
      </w:r>
      <w:r w:rsidRPr="00F13853">
        <w:rPr>
          <w:color w:val="000000"/>
        </w:rPr>
        <w:t>be disciplined with two major demerits</w:t>
      </w:r>
      <w:r w:rsidR="00F13853" w:rsidRPr="00F13853">
        <w:rPr>
          <w:color w:val="000000"/>
        </w:rPr>
        <w:t xml:space="preserve"> for the first</w:t>
      </w:r>
      <w:r w:rsidR="00F13853">
        <w:rPr>
          <w:color w:val="000000"/>
        </w:rPr>
        <w:t>-time</w:t>
      </w:r>
      <w:r w:rsidR="00F13853" w:rsidRPr="00F13853">
        <w:rPr>
          <w:color w:val="000000"/>
        </w:rPr>
        <w:t xml:space="preserve"> offence</w:t>
      </w:r>
      <w:r w:rsidRPr="00F13853">
        <w:rPr>
          <w:color w:val="000000"/>
        </w:rPr>
        <w:t>.</w:t>
      </w:r>
    </w:p>
    <w:p w14:paraId="435429F1" w14:textId="77777777" w:rsidR="00F13853" w:rsidRPr="00F13853" w:rsidRDefault="00F13853" w:rsidP="00F13853">
      <w:pPr>
        <w:pStyle w:val="a9"/>
        <w:rPr>
          <w:color w:val="000000"/>
        </w:rPr>
      </w:pPr>
    </w:p>
    <w:p w14:paraId="03FB14FD" w14:textId="5352E91C" w:rsidR="00F13853" w:rsidRDefault="00C404B6" w:rsidP="00F13853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F13853">
        <w:rPr>
          <w:color w:val="000000"/>
        </w:rPr>
        <w:t>Those who gamble, get drunk and rowdy, fight</w:t>
      </w:r>
      <w:r w:rsidR="002A0B21">
        <w:rPr>
          <w:color w:val="000000"/>
        </w:rPr>
        <w:t xml:space="preserve">, </w:t>
      </w:r>
      <w:r w:rsidRPr="00F13853">
        <w:rPr>
          <w:color w:val="000000"/>
        </w:rPr>
        <w:t>or attack others.</w:t>
      </w:r>
    </w:p>
    <w:p w14:paraId="5260E415" w14:textId="77777777" w:rsidR="00F13853" w:rsidRPr="00F13853" w:rsidRDefault="00F13853" w:rsidP="00F13853">
      <w:pPr>
        <w:pStyle w:val="a9"/>
        <w:rPr>
          <w:color w:val="000000"/>
        </w:rPr>
      </w:pPr>
    </w:p>
    <w:p w14:paraId="654FC931" w14:textId="77777777" w:rsidR="00F13853" w:rsidRDefault="000B4A8D" w:rsidP="00F13853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F13853">
        <w:rPr>
          <w:color w:val="000000"/>
        </w:rPr>
        <w:t xml:space="preserve">Those who intentionally destroy public property, </w:t>
      </w:r>
      <w:r w:rsidR="00BD32E6" w:rsidRPr="00F13853">
        <w:rPr>
          <w:color w:val="000000"/>
        </w:rPr>
        <w:t xml:space="preserve">or </w:t>
      </w:r>
      <w:r w:rsidRPr="00F13853">
        <w:rPr>
          <w:color w:val="000000"/>
        </w:rPr>
        <w:t xml:space="preserve">library or teaching </w:t>
      </w:r>
      <w:r w:rsidR="001B4B66" w:rsidRPr="00F13853">
        <w:rPr>
          <w:color w:val="000000"/>
        </w:rPr>
        <w:t>facilities.</w:t>
      </w:r>
    </w:p>
    <w:p w14:paraId="40E657D5" w14:textId="77777777" w:rsidR="00F13853" w:rsidRPr="00F13853" w:rsidRDefault="00F13853" w:rsidP="00F13853">
      <w:pPr>
        <w:pStyle w:val="a9"/>
        <w:rPr>
          <w:color w:val="000000"/>
        </w:rPr>
      </w:pPr>
    </w:p>
    <w:p w14:paraId="49E2EE88" w14:textId="77777777" w:rsidR="00F13853" w:rsidRDefault="001B4B66" w:rsidP="00F13853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F13853">
        <w:rPr>
          <w:color w:val="000000"/>
        </w:rPr>
        <w:t>Those who steal</w:t>
      </w:r>
      <w:r w:rsidR="00E144D3" w:rsidRPr="00F13853">
        <w:rPr>
          <w:rFonts w:hint="eastAsia"/>
          <w:color w:val="000000"/>
        </w:rPr>
        <w:t>.</w:t>
      </w:r>
    </w:p>
    <w:p w14:paraId="21E5B30C" w14:textId="77777777" w:rsidR="00F13853" w:rsidRPr="00F13853" w:rsidRDefault="00F13853" w:rsidP="00F13853">
      <w:pPr>
        <w:pStyle w:val="a9"/>
        <w:rPr>
          <w:rFonts w:eastAsia="標楷體"/>
          <w:color w:val="000000"/>
        </w:rPr>
      </w:pPr>
    </w:p>
    <w:p w14:paraId="3C48B1EC" w14:textId="77777777" w:rsidR="00F13853" w:rsidRPr="00F13853" w:rsidRDefault="00E60797" w:rsidP="00F13853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F13853">
        <w:rPr>
          <w:rFonts w:eastAsia="標楷體"/>
          <w:color w:val="000000"/>
        </w:rPr>
        <w:lastRenderedPageBreak/>
        <w:t>Those who seek donations or engage in commercial pursuits</w:t>
      </w:r>
      <w:r w:rsidR="00F13853">
        <w:rPr>
          <w:rFonts w:eastAsia="標楷體"/>
          <w:color w:val="000000"/>
        </w:rPr>
        <w:t xml:space="preserve"> under the pretext of the school’s name</w:t>
      </w:r>
      <w:r w:rsidRPr="00F13853">
        <w:rPr>
          <w:rFonts w:eastAsia="標楷體"/>
          <w:color w:val="000000"/>
        </w:rPr>
        <w:t>.</w:t>
      </w:r>
    </w:p>
    <w:p w14:paraId="4BDE7716" w14:textId="77777777" w:rsidR="00F13853" w:rsidRPr="00F13853" w:rsidRDefault="00F13853" w:rsidP="00F13853">
      <w:pPr>
        <w:pStyle w:val="a9"/>
        <w:rPr>
          <w:color w:val="000000"/>
        </w:rPr>
      </w:pPr>
    </w:p>
    <w:p w14:paraId="5D29B617" w14:textId="77777777" w:rsidR="00F13853" w:rsidRDefault="00500187" w:rsidP="00F13853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F13853">
        <w:rPr>
          <w:color w:val="000000"/>
        </w:rPr>
        <w:t xml:space="preserve">Those who in actual fact ingest, take, carry, or inject toxic drugs that the central health authority expressly proscribes. </w:t>
      </w:r>
    </w:p>
    <w:p w14:paraId="243B8860" w14:textId="77777777" w:rsidR="00F13853" w:rsidRPr="00F13853" w:rsidRDefault="00F13853" w:rsidP="00F13853">
      <w:pPr>
        <w:pStyle w:val="a9"/>
        <w:rPr>
          <w:color w:val="000000"/>
        </w:rPr>
      </w:pPr>
    </w:p>
    <w:p w14:paraId="43E2D454" w14:textId="77777777" w:rsidR="0009154F" w:rsidRDefault="00500187" w:rsidP="0009154F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F13853">
        <w:rPr>
          <w:color w:val="000000"/>
        </w:rPr>
        <w:t xml:space="preserve">Those who violates the criminal law and who have been adjudged guilty </w:t>
      </w:r>
      <w:r w:rsidR="0009154F">
        <w:rPr>
          <w:color w:val="000000"/>
        </w:rPr>
        <w:t xml:space="preserve">in the first trial </w:t>
      </w:r>
      <w:r w:rsidRPr="00F13853">
        <w:rPr>
          <w:color w:val="000000"/>
        </w:rPr>
        <w:t xml:space="preserve">by </w:t>
      </w:r>
      <w:r w:rsidR="0009154F">
        <w:rPr>
          <w:color w:val="000000"/>
        </w:rPr>
        <w:t>the</w:t>
      </w:r>
      <w:r w:rsidRPr="00F13853">
        <w:rPr>
          <w:color w:val="000000"/>
        </w:rPr>
        <w:t xml:space="preserve"> court and which injures the university’s reputation.</w:t>
      </w:r>
    </w:p>
    <w:p w14:paraId="6FF864FE" w14:textId="77777777" w:rsidR="0009154F" w:rsidRPr="0009154F" w:rsidRDefault="0009154F" w:rsidP="0009154F">
      <w:pPr>
        <w:pStyle w:val="a9"/>
        <w:rPr>
          <w:color w:val="000000"/>
        </w:rPr>
      </w:pPr>
    </w:p>
    <w:p w14:paraId="60E59587" w14:textId="57FFBE3C" w:rsidR="0009154F" w:rsidRDefault="0009154F" w:rsidP="0009154F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315F1E">
        <w:rPr>
          <w:color w:val="000000"/>
        </w:rPr>
        <w:t xml:space="preserve">Those who violate </w:t>
      </w:r>
      <w:r w:rsidRPr="00315F1E">
        <w:rPr>
          <w:i/>
          <w:color w:val="000000"/>
        </w:rPr>
        <w:t>TKU</w:t>
      </w:r>
      <w:r>
        <w:rPr>
          <w:color w:val="000000"/>
        </w:rPr>
        <w:t xml:space="preserve"> </w:t>
      </w:r>
      <w:r w:rsidRPr="00315F1E">
        <w:rPr>
          <w:i/>
          <w:color w:val="000000"/>
        </w:rPr>
        <w:t>Regulations for Prevention and Treatment of Sexual Assault, Sexual Harassment and Sexual Bullying</w:t>
      </w:r>
      <w:r w:rsidRPr="00315F1E">
        <w:rPr>
          <w:color w:val="000000"/>
        </w:rPr>
        <w:t xml:space="preserve">, </w:t>
      </w:r>
      <w:r>
        <w:rPr>
          <w:color w:val="000000"/>
        </w:rPr>
        <w:t xml:space="preserve">for </w:t>
      </w:r>
      <w:r w:rsidRPr="00F363F2">
        <w:rPr>
          <w:color w:val="000000"/>
        </w:rPr>
        <w:t>engag</w:t>
      </w:r>
      <w:r>
        <w:rPr>
          <w:color w:val="000000"/>
        </w:rPr>
        <w:t>ing</w:t>
      </w:r>
      <w:r w:rsidRPr="00F363F2">
        <w:rPr>
          <w:color w:val="000000"/>
        </w:rPr>
        <w:t xml:space="preserve"> in sexual </w:t>
      </w:r>
      <w:r>
        <w:rPr>
          <w:color w:val="000000"/>
        </w:rPr>
        <w:t>harassment or sexual bullying</w:t>
      </w:r>
      <w:r w:rsidRPr="00F363F2">
        <w:rPr>
          <w:color w:val="000000"/>
        </w:rPr>
        <w:t xml:space="preserve"> against others within or outside the school</w:t>
      </w:r>
      <w:r>
        <w:rPr>
          <w:color w:val="000000"/>
        </w:rPr>
        <w:t>, i</w:t>
      </w:r>
      <w:r w:rsidRPr="000965E4">
        <w:rPr>
          <w:color w:val="000000"/>
        </w:rPr>
        <w:t>nvestigated and found to be true by the</w:t>
      </w:r>
      <w:r w:rsidR="008948C7">
        <w:rPr>
          <w:color w:val="000000"/>
        </w:rPr>
        <w:t xml:space="preserve"> TKU</w:t>
      </w:r>
      <w:r w:rsidRPr="000965E4">
        <w:rPr>
          <w:color w:val="000000"/>
        </w:rPr>
        <w:t xml:space="preserve"> Gender Equality Education Committee, with circumstances being</w:t>
      </w:r>
      <w:r>
        <w:rPr>
          <w:color w:val="000000"/>
        </w:rPr>
        <w:t xml:space="preserve"> serious.</w:t>
      </w:r>
    </w:p>
    <w:p w14:paraId="0B2F9032" w14:textId="77777777" w:rsidR="0009154F" w:rsidRPr="0009154F" w:rsidRDefault="0009154F" w:rsidP="0009154F">
      <w:pPr>
        <w:pStyle w:val="a9"/>
        <w:rPr>
          <w:color w:val="000000"/>
        </w:rPr>
      </w:pPr>
    </w:p>
    <w:p w14:paraId="27DAAD1A" w14:textId="6A75BA8F" w:rsidR="0009154F" w:rsidRDefault="0009154F" w:rsidP="0009154F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315F1E">
        <w:rPr>
          <w:color w:val="000000"/>
        </w:rPr>
        <w:t xml:space="preserve">Those who violate </w:t>
      </w:r>
      <w:r w:rsidRPr="00315F1E">
        <w:rPr>
          <w:i/>
          <w:color w:val="000000"/>
        </w:rPr>
        <w:t>TKU</w:t>
      </w:r>
      <w:r>
        <w:rPr>
          <w:color w:val="000000"/>
        </w:rPr>
        <w:t xml:space="preserve"> </w:t>
      </w:r>
      <w:r w:rsidRPr="00315F1E">
        <w:rPr>
          <w:i/>
          <w:color w:val="000000"/>
        </w:rPr>
        <w:t>Regulations for Prevention and Treatment of Sexual Assault, Sexual Harassment and Sexual Bullying</w:t>
      </w:r>
      <w:r w:rsidRPr="00315F1E">
        <w:rPr>
          <w:color w:val="000000"/>
        </w:rPr>
        <w:t xml:space="preserve">, </w:t>
      </w:r>
      <w:r>
        <w:rPr>
          <w:color w:val="000000"/>
        </w:rPr>
        <w:t xml:space="preserve">for </w:t>
      </w:r>
      <w:r w:rsidRPr="00F363F2">
        <w:rPr>
          <w:color w:val="000000"/>
        </w:rPr>
        <w:t>engag</w:t>
      </w:r>
      <w:r>
        <w:rPr>
          <w:color w:val="000000"/>
        </w:rPr>
        <w:t>ing</w:t>
      </w:r>
      <w:r w:rsidRPr="00F363F2">
        <w:rPr>
          <w:color w:val="000000"/>
        </w:rPr>
        <w:t xml:space="preserve"> in sexual </w:t>
      </w:r>
      <w:r>
        <w:rPr>
          <w:color w:val="000000"/>
        </w:rPr>
        <w:t>assault</w:t>
      </w:r>
      <w:r w:rsidRPr="00F363F2">
        <w:rPr>
          <w:color w:val="000000"/>
        </w:rPr>
        <w:t xml:space="preserve"> against others within or outside the school</w:t>
      </w:r>
      <w:r>
        <w:rPr>
          <w:color w:val="000000"/>
        </w:rPr>
        <w:t>, i</w:t>
      </w:r>
      <w:r w:rsidRPr="000965E4">
        <w:rPr>
          <w:color w:val="000000"/>
        </w:rPr>
        <w:t xml:space="preserve">nvestigated and found to be true by the </w:t>
      </w:r>
      <w:r w:rsidR="00AA3D74">
        <w:rPr>
          <w:color w:val="000000"/>
        </w:rPr>
        <w:t xml:space="preserve">TKU </w:t>
      </w:r>
      <w:r w:rsidRPr="000965E4">
        <w:rPr>
          <w:color w:val="000000"/>
        </w:rPr>
        <w:t>Gender Equality Education Committee, with circumstances being</w:t>
      </w:r>
      <w:r>
        <w:rPr>
          <w:color w:val="000000"/>
        </w:rPr>
        <w:t xml:space="preserve"> minor.</w:t>
      </w:r>
    </w:p>
    <w:p w14:paraId="62A63B93" w14:textId="77777777" w:rsidR="0009154F" w:rsidRPr="0009154F" w:rsidRDefault="0009154F" w:rsidP="0009154F">
      <w:pPr>
        <w:pStyle w:val="a9"/>
        <w:rPr>
          <w:color w:val="000000"/>
        </w:rPr>
      </w:pPr>
    </w:p>
    <w:p w14:paraId="7D11E2F7" w14:textId="47013432" w:rsidR="0009154F" w:rsidRDefault="0009154F" w:rsidP="0009154F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>
        <w:rPr>
          <w:rFonts w:eastAsia="DengXian"/>
          <w:color w:val="000000"/>
          <w:lang w:eastAsia="zh-CN"/>
        </w:rPr>
        <w:t>Those wh</w:t>
      </w:r>
      <w:r w:rsidRPr="000965E4">
        <w:rPr>
          <w:color w:val="000000"/>
        </w:rPr>
        <w:t xml:space="preserve">o </w:t>
      </w:r>
      <w:r>
        <w:rPr>
          <w:color w:val="000000"/>
        </w:rPr>
        <w:t>i</w:t>
      </w:r>
      <w:r w:rsidRPr="000965E4">
        <w:rPr>
          <w:color w:val="000000"/>
        </w:rPr>
        <w:t xml:space="preserve">nvolve in a campus bullying incident, investigated and found to be true by </w:t>
      </w:r>
      <w:r>
        <w:rPr>
          <w:color w:val="000000"/>
        </w:rPr>
        <w:t>TKU</w:t>
      </w:r>
      <w:r w:rsidRPr="000965E4">
        <w:rPr>
          <w:color w:val="000000"/>
        </w:rPr>
        <w:t xml:space="preserve"> Anti-Bullying Response </w:t>
      </w:r>
      <w:r>
        <w:rPr>
          <w:color w:val="000000"/>
        </w:rPr>
        <w:t>Group</w:t>
      </w:r>
      <w:r w:rsidRPr="000965E4">
        <w:rPr>
          <w:color w:val="000000"/>
        </w:rPr>
        <w:t xml:space="preserve"> meeting, with circumstances being </w:t>
      </w:r>
      <w:r>
        <w:rPr>
          <w:color w:val="000000"/>
        </w:rPr>
        <w:t>serious.</w:t>
      </w:r>
    </w:p>
    <w:p w14:paraId="323D08E1" w14:textId="77777777" w:rsidR="0009154F" w:rsidRPr="0009154F" w:rsidRDefault="0009154F" w:rsidP="0009154F">
      <w:pPr>
        <w:pStyle w:val="a9"/>
        <w:rPr>
          <w:color w:val="000000"/>
        </w:rPr>
      </w:pPr>
    </w:p>
    <w:p w14:paraId="5466416E" w14:textId="6525321F" w:rsidR="001B4B66" w:rsidRPr="0009154F" w:rsidRDefault="00E60797" w:rsidP="0009154F">
      <w:pPr>
        <w:pStyle w:val="a9"/>
        <w:numPr>
          <w:ilvl w:val="0"/>
          <w:numId w:val="4"/>
        </w:numPr>
        <w:ind w:leftChars="0"/>
        <w:jc w:val="both"/>
        <w:rPr>
          <w:color w:val="000000"/>
        </w:rPr>
      </w:pPr>
      <w:r w:rsidRPr="0009154F">
        <w:rPr>
          <w:color w:val="000000"/>
        </w:rPr>
        <w:t>Thos</w:t>
      </w:r>
      <w:r w:rsidR="00500187" w:rsidRPr="0009154F">
        <w:rPr>
          <w:color w:val="000000"/>
        </w:rPr>
        <w:t>e who breach Subsections 1 to 1</w:t>
      </w:r>
      <w:r w:rsidR="0009154F">
        <w:rPr>
          <w:color w:val="000000"/>
        </w:rPr>
        <w:t>4</w:t>
      </w:r>
      <w:r w:rsidRPr="0009154F">
        <w:rPr>
          <w:color w:val="000000"/>
        </w:rPr>
        <w:t xml:space="preserve"> of Article 8</w:t>
      </w:r>
      <w:r w:rsidR="0009154F">
        <w:rPr>
          <w:color w:val="000000"/>
        </w:rPr>
        <w:t>,</w:t>
      </w:r>
      <w:r w:rsidRPr="0009154F">
        <w:rPr>
          <w:color w:val="000000"/>
        </w:rPr>
        <w:t xml:space="preserve"> </w:t>
      </w:r>
      <w:r w:rsidR="0009154F" w:rsidRPr="000965E4">
        <w:rPr>
          <w:color w:val="000000"/>
        </w:rPr>
        <w:t xml:space="preserve">with circumstances being </w:t>
      </w:r>
      <w:r w:rsidR="0009154F">
        <w:rPr>
          <w:color w:val="000000"/>
        </w:rPr>
        <w:t>severe</w:t>
      </w:r>
      <w:r w:rsidRPr="0009154F">
        <w:rPr>
          <w:color w:val="000000"/>
        </w:rPr>
        <w:t>.</w:t>
      </w:r>
    </w:p>
    <w:p w14:paraId="71E8F1C0" w14:textId="77777777" w:rsidR="00162512" w:rsidRPr="0058062C" w:rsidRDefault="00162512">
      <w:pPr>
        <w:jc w:val="both"/>
        <w:rPr>
          <w:b/>
          <w:color w:val="000000"/>
        </w:rPr>
      </w:pPr>
    </w:p>
    <w:p w14:paraId="108F35F5" w14:textId="77777777" w:rsidR="008D7744" w:rsidRPr="0058062C" w:rsidRDefault="008D7744" w:rsidP="008D7744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10</w:t>
      </w:r>
    </w:p>
    <w:p w14:paraId="6115BE5C" w14:textId="27A6C67D" w:rsidR="008D7744" w:rsidRPr="0058062C" w:rsidRDefault="009D78E3" w:rsidP="008D7744">
      <w:pPr>
        <w:jc w:val="both"/>
        <w:rPr>
          <w:color w:val="000000"/>
        </w:rPr>
      </w:pPr>
      <w:r>
        <w:rPr>
          <w:color w:val="000000"/>
        </w:rPr>
        <w:t>Sanctions for</w:t>
      </w:r>
      <w:r w:rsidR="008D7744" w:rsidRPr="0058062C">
        <w:rPr>
          <w:color w:val="000000"/>
        </w:rPr>
        <w:t xml:space="preserve"> TKU student sexual assault, sexual harassment </w:t>
      </w:r>
      <w:r w:rsidR="00680F61">
        <w:rPr>
          <w:color w:val="000000"/>
        </w:rPr>
        <w:t>or</w:t>
      </w:r>
      <w:r w:rsidR="008D7744" w:rsidRPr="0058062C">
        <w:rPr>
          <w:color w:val="000000"/>
        </w:rPr>
        <w:t xml:space="preserve"> sexual bullying</w:t>
      </w:r>
      <w:r w:rsidR="00680F61">
        <w:rPr>
          <w:color w:val="000000"/>
        </w:rPr>
        <w:t xml:space="preserve"> incidents shall be based on </w:t>
      </w:r>
      <w:r w:rsidR="00680F61" w:rsidRPr="00680F61">
        <w:rPr>
          <w:color w:val="000000"/>
        </w:rPr>
        <w:t xml:space="preserve">the facts determined in the investigation report </w:t>
      </w:r>
      <w:r w:rsidR="008D7744" w:rsidRPr="0058062C">
        <w:rPr>
          <w:color w:val="000000"/>
        </w:rPr>
        <w:t>of the TKU Gender Equity Education</w:t>
      </w:r>
      <w:r w:rsidR="00680F61" w:rsidRPr="00680F61">
        <w:rPr>
          <w:color w:val="000000"/>
        </w:rPr>
        <w:t xml:space="preserve"> </w:t>
      </w:r>
      <w:r w:rsidR="00680F61">
        <w:rPr>
          <w:color w:val="000000"/>
        </w:rPr>
        <w:t>C</w:t>
      </w:r>
      <w:r w:rsidR="00680F61" w:rsidRPr="0058062C">
        <w:rPr>
          <w:color w:val="000000"/>
        </w:rPr>
        <w:t>ommittee</w:t>
      </w:r>
      <w:r w:rsidR="00680F61">
        <w:rPr>
          <w:color w:val="000000"/>
        </w:rPr>
        <w:t xml:space="preserve">, </w:t>
      </w:r>
      <w:r w:rsidR="00680F61" w:rsidRPr="00680F61">
        <w:rPr>
          <w:color w:val="000000"/>
        </w:rPr>
        <w:t xml:space="preserve">and a combination of the above types of </w:t>
      </w:r>
      <w:r w:rsidR="00680F61">
        <w:rPr>
          <w:color w:val="000000"/>
        </w:rPr>
        <w:t>sanctions</w:t>
      </w:r>
      <w:r w:rsidR="00680F61" w:rsidRPr="00680F61">
        <w:rPr>
          <w:color w:val="000000"/>
        </w:rPr>
        <w:t xml:space="preserve"> may be used</w:t>
      </w:r>
      <w:r w:rsidR="008D7744" w:rsidRPr="0058062C">
        <w:rPr>
          <w:color w:val="000000"/>
        </w:rPr>
        <w:t>.</w:t>
      </w:r>
    </w:p>
    <w:p w14:paraId="1A34BEC5" w14:textId="77777777" w:rsidR="008D7744" w:rsidRPr="00680F61" w:rsidRDefault="008D7744" w:rsidP="008D7744">
      <w:pPr>
        <w:jc w:val="both"/>
        <w:rPr>
          <w:b/>
          <w:color w:val="000000"/>
        </w:rPr>
      </w:pPr>
    </w:p>
    <w:p w14:paraId="74873BE4" w14:textId="77777777" w:rsidR="001B4B66" w:rsidRPr="0058062C" w:rsidRDefault="001B4B66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  <w:r w:rsidR="008D7744" w:rsidRPr="0058062C">
        <w:rPr>
          <w:rFonts w:hint="eastAsia"/>
          <w:b/>
          <w:color w:val="000000"/>
        </w:rPr>
        <w:t>1</w:t>
      </w:r>
    </w:p>
    <w:p w14:paraId="0311A01B" w14:textId="1F0F9F7B" w:rsidR="001B4B66" w:rsidRPr="0058062C" w:rsidRDefault="00E60797">
      <w:pPr>
        <w:jc w:val="both"/>
        <w:rPr>
          <w:color w:val="000000"/>
        </w:rPr>
      </w:pPr>
      <w:r w:rsidRPr="0058062C">
        <w:rPr>
          <w:color w:val="000000"/>
        </w:rPr>
        <w:t>Those who breach Subsection</w:t>
      </w:r>
      <w:r w:rsidR="00743647" w:rsidRPr="0058062C">
        <w:rPr>
          <w:color w:val="000000"/>
        </w:rPr>
        <w:t xml:space="preserve">s 1 to </w:t>
      </w:r>
      <w:r w:rsidR="00500187" w:rsidRPr="0058062C">
        <w:rPr>
          <w:rFonts w:hint="eastAsia"/>
          <w:color w:val="000000"/>
        </w:rPr>
        <w:t>1</w:t>
      </w:r>
      <w:r w:rsidR="00680F61">
        <w:rPr>
          <w:color w:val="000000"/>
        </w:rPr>
        <w:t>3</w:t>
      </w:r>
      <w:r w:rsidR="00743647" w:rsidRPr="0058062C">
        <w:rPr>
          <w:color w:val="000000"/>
        </w:rPr>
        <w:t xml:space="preserve"> of Article 9 </w:t>
      </w:r>
      <w:r w:rsidR="00680F61" w:rsidRPr="000965E4">
        <w:rPr>
          <w:color w:val="000000"/>
        </w:rPr>
        <w:t xml:space="preserve">with circumstances being </w:t>
      </w:r>
      <w:r w:rsidR="00680F61">
        <w:rPr>
          <w:color w:val="000000"/>
        </w:rPr>
        <w:t>severe</w:t>
      </w:r>
      <w:r w:rsidRPr="0058062C">
        <w:rPr>
          <w:color w:val="000000"/>
        </w:rPr>
        <w:t xml:space="preserve"> will be placed under regular supervision.</w:t>
      </w:r>
    </w:p>
    <w:p w14:paraId="5637CC1A" w14:textId="77777777" w:rsidR="001B4B66" w:rsidRPr="0058062C" w:rsidRDefault="001B4B66">
      <w:pPr>
        <w:jc w:val="both"/>
        <w:rPr>
          <w:color w:val="000000"/>
        </w:rPr>
      </w:pPr>
    </w:p>
    <w:p w14:paraId="359DE64D" w14:textId="77777777" w:rsidR="001B4B66" w:rsidRPr="0058062C" w:rsidRDefault="001B4B66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  <w:r w:rsidR="008D7744" w:rsidRPr="0058062C">
        <w:rPr>
          <w:rFonts w:hint="eastAsia"/>
          <w:b/>
          <w:color w:val="000000"/>
        </w:rPr>
        <w:t>2</w:t>
      </w:r>
    </w:p>
    <w:p w14:paraId="0598F530" w14:textId="564E7E0F" w:rsidR="001B4B66" w:rsidRPr="0058062C" w:rsidRDefault="00162512">
      <w:pPr>
        <w:jc w:val="both"/>
        <w:rPr>
          <w:color w:val="000000"/>
        </w:rPr>
      </w:pPr>
      <w:r w:rsidRPr="0058062C">
        <w:rPr>
          <w:color w:val="000000"/>
        </w:rPr>
        <w:t xml:space="preserve">Those with </w:t>
      </w:r>
      <w:r w:rsidR="00680F61">
        <w:rPr>
          <w:color w:val="000000"/>
        </w:rPr>
        <w:t xml:space="preserve">any of the </w:t>
      </w:r>
      <w:r w:rsidRPr="0058062C">
        <w:rPr>
          <w:color w:val="000000"/>
        </w:rPr>
        <w:t>following categories will be penalized with expulsion:</w:t>
      </w:r>
    </w:p>
    <w:p w14:paraId="5802E46A" w14:textId="77777777" w:rsidR="001B4B66" w:rsidRPr="0058062C" w:rsidRDefault="001B4B66">
      <w:pPr>
        <w:jc w:val="both"/>
        <w:rPr>
          <w:color w:val="000000"/>
        </w:rPr>
      </w:pPr>
    </w:p>
    <w:p w14:paraId="5A4254DE" w14:textId="46451612" w:rsidR="00680F61" w:rsidRDefault="001B4B66" w:rsidP="00680F61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680F61">
        <w:rPr>
          <w:color w:val="000000"/>
        </w:rPr>
        <w:lastRenderedPageBreak/>
        <w:t xml:space="preserve">Those who </w:t>
      </w:r>
      <w:r w:rsidR="00680F61">
        <w:rPr>
          <w:color w:val="000000"/>
        </w:rPr>
        <w:t>g</w:t>
      </w:r>
      <w:r w:rsidR="00680F61" w:rsidRPr="00680F61">
        <w:rPr>
          <w:color w:val="000000"/>
        </w:rPr>
        <w:t>ather a group to intimidate the teacher, with circumstances being serious.</w:t>
      </w:r>
    </w:p>
    <w:p w14:paraId="5999B6F9" w14:textId="77777777" w:rsidR="00680F61" w:rsidRDefault="00680F61" w:rsidP="00680F61">
      <w:pPr>
        <w:pStyle w:val="a9"/>
        <w:ind w:leftChars="0" w:left="360"/>
        <w:jc w:val="both"/>
        <w:rPr>
          <w:color w:val="000000"/>
        </w:rPr>
      </w:pPr>
    </w:p>
    <w:p w14:paraId="3D2972E2" w14:textId="68E0EE60" w:rsidR="00680F61" w:rsidRDefault="00162512" w:rsidP="00680F61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680F61">
        <w:rPr>
          <w:color w:val="000000"/>
        </w:rPr>
        <w:t xml:space="preserve">Those who breach </w:t>
      </w:r>
      <w:r w:rsidR="007B7FD5" w:rsidRPr="00680F61">
        <w:rPr>
          <w:color w:val="000000"/>
        </w:rPr>
        <w:t xml:space="preserve">Subsections 1 </w:t>
      </w:r>
      <w:r w:rsidR="007B7FD5" w:rsidRPr="00680F61">
        <w:rPr>
          <w:rFonts w:hint="eastAsia"/>
          <w:color w:val="000000"/>
        </w:rPr>
        <w:t>and</w:t>
      </w:r>
      <w:r w:rsidR="00680F61">
        <w:rPr>
          <w:color w:val="000000"/>
        </w:rPr>
        <w:t xml:space="preserve"> </w:t>
      </w:r>
      <w:r w:rsidR="007B7FD5" w:rsidRPr="00680F61">
        <w:rPr>
          <w:rFonts w:hint="eastAsia"/>
          <w:color w:val="000000"/>
        </w:rPr>
        <w:t xml:space="preserve">2 </w:t>
      </w:r>
      <w:r w:rsidR="007B7FD5" w:rsidRPr="00680F61">
        <w:rPr>
          <w:color w:val="000000"/>
        </w:rPr>
        <w:t xml:space="preserve">of </w:t>
      </w:r>
      <w:r w:rsidRPr="00680F61">
        <w:rPr>
          <w:color w:val="000000"/>
        </w:rPr>
        <w:t xml:space="preserve">Article 11 of the </w:t>
      </w:r>
      <w:r w:rsidRPr="00680F61">
        <w:rPr>
          <w:i/>
          <w:color w:val="000000"/>
        </w:rPr>
        <w:t>TKU Examination Hall Regulations</w:t>
      </w:r>
      <w:r w:rsidRPr="00680F61">
        <w:rPr>
          <w:color w:val="000000"/>
        </w:rPr>
        <w:t>; or cheat in an exam for the second time.</w:t>
      </w:r>
    </w:p>
    <w:p w14:paraId="7A292D07" w14:textId="77777777" w:rsidR="00680F61" w:rsidRPr="00680F61" w:rsidRDefault="00680F61" w:rsidP="00680F61">
      <w:pPr>
        <w:pStyle w:val="a9"/>
        <w:rPr>
          <w:color w:val="000000"/>
        </w:rPr>
      </w:pPr>
    </w:p>
    <w:p w14:paraId="7C87FF65" w14:textId="77777777" w:rsidR="00680F61" w:rsidRDefault="001B4B66" w:rsidP="00680F61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680F61">
        <w:rPr>
          <w:color w:val="000000"/>
        </w:rPr>
        <w:t>Those who submit forged, altered, or borrowed documents of identification.</w:t>
      </w:r>
    </w:p>
    <w:p w14:paraId="085DADD8" w14:textId="77777777" w:rsidR="00680F61" w:rsidRPr="00680F61" w:rsidRDefault="00680F61" w:rsidP="00680F61">
      <w:pPr>
        <w:pStyle w:val="a9"/>
        <w:rPr>
          <w:color w:val="000000"/>
        </w:rPr>
      </w:pPr>
    </w:p>
    <w:p w14:paraId="5DD016EA" w14:textId="77777777" w:rsidR="00680F61" w:rsidRDefault="001B4B66" w:rsidP="00680F61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680F61">
        <w:rPr>
          <w:color w:val="000000"/>
        </w:rPr>
        <w:t>Those who have received three major demerits.</w:t>
      </w:r>
    </w:p>
    <w:p w14:paraId="130C040D" w14:textId="77777777" w:rsidR="00680F61" w:rsidRPr="00680F61" w:rsidRDefault="00680F61" w:rsidP="00680F61">
      <w:pPr>
        <w:pStyle w:val="a9"/>
        <w:rPr>
          <w:color w:val="000000"/>
        </w:rPr>
      </w:pPr>
    </w:p>
    <w:p w14:paraId="0A57A738" w14:textId="77777777" w:rsidR="00460B15" w:rsidRDefault="001B4B66" w:rsidP="00460B15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680F61">
        <w:rPr>
          <w:color w:val="000000"/>
        </w:rPr>
        <w:t xml:space="preserve">Those who embezzle funds while processing payments for group activities. </w:t>
      </w:r>
    </w:p>
    <w:p w14:paraId="5FB6BAA7" w14:textId="77777777" w:rsidR="00460B15" w:rsidRPr="00460B15" w:rsidRDefault="00460B15" w:rsidP="00460B15">
      <w:pPr>
        <w:pStyle w:val="a9"/>
        <w:rPr>
          <w:color w:val="000000"/>
        </w:rPr>
      </w:pPr>
    </w:p>
    <w:p w14:paraId="250FA3BF" w14:textId="77777777" w:rsidR="00460B15" w:rsidRDefault="001B4B66" w:rsidP="00460B15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460B15">
        <w:rPr>
          <w:color w:val="000000"/>
        </w:rPr>
        <w:t>Those who receive a reprimand or worse while under regular supervision.</w:t>
      </w:r>
    </w:p>
    <w:p w14:paraId="64099001" w14:textId="77777777" w:rsidR="00460B15" w:rsidRPr="00460B15" w:rsidRDefault="00460B15" w:rsidP="00460B15">
      <w:pPr>
        <w:pStyle w:val="a9"/>
        <w:rPr>
          <w:color w:val="000000"/>
        </w:rPr>
      </w:pPr>
    </w:p>
    <w:p w14:paraId="6C91440F" w14:textId="77777777" w:rsidR="00460B15" w:rsidRDefault="001B4B66" w:rsidP="00460B15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460B15">
        <w:rPr>
          <w:color w:val="000000"/>
        </w:rPr>
        <w:t>Those who receive a major demerit or worse within one year of being taken off regular supervision.</w:t>
      </w:r>
    </w:p>
    <w:p w14:paraId="1BECE5B8" w14:textId="77777777" w:rsidR="00460B15" w:rsidRPr="00460B15" w:rsidRDefault="00460B15" w:rsidP="00460B15">
      <w:pPr>
        <w:pStyle w:val="a9"/>
        <w:rPr>
          <w:color w:val="000000"/>
        </w:rPr>
      </w:pPr>
    </w:p>
    <w:p w14:paraId="25937AF5" w14:textId="58B274F6" w:rsidR="00460B15" w:rsidRDefault="001B4B66" w:rsidP="00460B15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460B15">
        <w:rPr>
          <w:color w:val="000000"/>
        </w:rPr>
        <w:t xml:space="preserve">Those who </w:t>
      </w:r>
      <w:r w:rsidR="00460B15">
        <w:rPr>
          <w:color w:val="000000"/>
        </w:rPr>
        <w:t xml:space="preserve">receive a failing score </w:t>
      </w:r>
      <w:r w:rsidR="005265E8">
        <w:rPr>
          <w:color w:val="000000"/>
        </w:rPr>
        <w:t>for</w:t>
      </w:r>
      <w:r w:rsidR="00460B15">
        <w:rPr>
          <w:color w:val="000000"/>
        </w:rPr>
        <w:t xml:space="preserve"> </w:t>
      </w:r>
      <w:r w:rsidR="00AA3D74">
        <w:rPr>
          <w:color w:val="000000"/>
        </w:rPr>
        <w:t>C</w:t>
      </w:r>
      <w:r w:rsidR="00460B15">
        <w:rPr>
          <w:color w:val="000000"/>
        </w:rPr>
        <w:t>onduct</w:t>
      </w:r>
      <w:r w:rsidRPr="00460B15">
        <w:rPr>
          <w:color w:val="000000"/>
        </w:rPr>
        <w:t>.</w:t>
      </w:r>
    </w:p>
    <w:p w14:paraId="25E0D19D" w14:textId="77777777" w:rsidR="00460B15" w:rsidRPr="00460B15" w:rsidRDefault="00460B15" w:rsidP="00460B15">
      <w:pPr>
        <w:pStyle w:val="a9"/>
        <w:rPr>
          <w:color w:val="000000"/>
        </w:rPr>
      </w:pPr>
    </w:p>
    <w:p w14:paraId="659D6512" w14:textId="52C0C063" w:rsidR="00500187" w:rsidRDefault="00500187" w:rsidP="00460B15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460B15">
        <w:rPr>
          <w:color w:val="000000"/>
        </w:rPr>
        <w:t>Those who in actual fact have illegally sold or produced drugs, amphetamines, and other narcotics.</w:t>
      </w:r>
    </w:p>
    <w:p w14:paraId="19D1DD6A" w14:textId="77777777" w:rsidR="00460B15" w:rsidRPr="00460B15" w:rsidRDefault="00460B15" w:rsidP="00460B15">
      <w:pPr>
        <w:pStyle w:val="a9"/>
        <w:rPr>
          <w:color w:val="000000"/>
        </w:rPr>
      </w:pPr>
    </w:p>
    <w:p w14:paraId="47A180AA" w14:textId="67FDC9E2" w:rsidR="00460B15" w:rsidRPr="00460B15" w:rsidRDefault="00460B15" w:rsidP="00460B15">
      <w:pPr>
        <w:pStyle w:val="a9"/>
        <w:numPr>
          <w:ilvl w:val="0"/>
          <w:numId w:val="5"/>
        </w:numPr>
        <w:ind w:leftChars="0"/>
        <w:jc w:val="both"/>
        <w:rPr>
          <w:color w:val="000000"/>
        </w:rPr>
      </w:pPr>
      <w:r w:rsidRPr="00315F1E">
        <w:rPr>
          <w:color w:val="000000"/>
        </w:rPr>
        <w:t xml:space="preserve">Those who violate </w:t>
      </w:r>
      <w:r w:rsidRPr="00315F1E">
        <w:rPr>
          <w:i/>
          <w:color w:val="000000"/>
        </w:rPr>
        <w:t>TKU</w:t>
      </w:r>
      <w:r>
        <w:rPr>
          <w:color w:val="000000"/>
        </w:rPr>
        <w:t xml:space="preserve"> </w:t>
      </w:r>
      <w:r w:rsidRPr="00315F1E">
        <w:rPr>
          <w:i/>
          <w:color w:val="000000"/>
        </w:rPr>
        <w:t>Regulations for Prevention and Treatment of Sexual Assault, Sexual Harassment and Sexual Bullying</w:t>
      </w:r>
      <w:r w:rsidRPr="00315F1E">
        <w:rPr>
          <w:color w:val="000000"/>
        </w:rPr>
        <w:t xml:space="preserve">, </w:t>
      </w:r>
      <w:r>
        <w:rPr>
          <w:color w:val="000000"/>
        </w:rPr>
        <w:t xml:space="preserve">for </w:t>
      </w:r>
      <w:r w:rsidRPr="00F363F2">
        <w:rPr>
          <w:color w:val="000000"/>
        </w:rPr>
        <w:t>engag</w:t>
      </w:r>
      <w:r>
        <w:rPr>
          <w:color w:val="000000"/>
        </w:rPr>
        <w:t>ing</w:t>
      </w:r>
      <w:r w:rsidRPr="00F363F2">
        <w:rPr>
          <w:color w:val="000000"/>
        </w:rPr>
        <w:t xml:space="preserve"> in sexual </w:t>
      </w:r>
      <w:r>
        <w:rPr>
          <w:color w:val="000000"/>
        </w:rPr>
        <w:t>assault</w:t>
      </w:r>
      <w:r w:rsidRPr="00F363F2">
        <w:rPr>
          <w:color w:val="000000"/>
        </w:rPr>
        <w:t xml:space="preserve"> against others within or outside the school</w:t>
      </w:r>
      <w:r>
        <w:rPr>
          <w:color w:val="000000"/>
        </w:rPr>
        <w:t>, i</w:t>
      </w:r>
      <w:r w:rsidRPr="000965E4">
        <w:rPr>
          <w:color w:val="000000"/>
        </w:rPr>
        <w:t>nvestigated and found to be true by the Gender Equality Education Committee of this school, with circumstances being</w:t>
      </w:r>
      <w:r>
        <w:rPr>
          <w:color w:val="000000"/>
        </w:rPr>
        <w:t xml:space="preserve"> serious.</w:t>
      </w:r>
    </w:p>
    <w:p w14:paraId="623B4099" w14:textId="77777777" w:rsidR="00500187" w:rsidRPr="0058062C" w:rsidRDefault="00500187">
      <w:pPr>
        <w:jc w:val="both"/>
        <w:rPr>
          <w:b/>
          <w:color w:val="000000"/>
        </w:rPr>
      </w:pPr>
    </w:p>
    <w:p w14:paraId="162A1E5A" w14:textId="77777777" w:rsidR="001B4B66" w:rsidRPr="0058062C" w:rsidRDefault="001B4B66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  <w:r w:rsidR="008D7744" w:rsidRPr="0058062C">
        <w:rPr>
          <w:rFonts w:hint="eastAsia"/>
          <w:b/>
          <w:color w:val="000000"/>
        </w:rPr>
        <w:t>3</w:t>
      </w:r>
    </w:p>
    <w:p w14:paraId="68DB2455" w14:textId="74AF6C57" w:rsidR="001B4B66" w:rsidRPr="0058062C" w:rsidRDefault="00162512">
      <w:pPr>
        <w:jc w:val="both"/>
        <w:rPr>
          <w:color w:val="000000"/>
        </w:rPr>
      </w:pPr>
      <w:r w:rsidRPr="0058062C">
        <w:rPr>
          <w:color w:val="000000"/>
        </w:rPr>
        <w:t xml:space="preserve">Those with </w:t>
      </w:r>
      <w:r w:rsidR="00460B15">
        <w:rPr>
          <w:color w:val="000000"/>
        </w:rPr>
        <w:t xml:space="preserve">any of the </w:t>
      </w:r>
      <w:r w:rsidRPr="0058062C">
        <w:rPr>
          <w:color w:val="000000"/>
        </w:rPr>
        <w:t>following categories will be penalized with cancellation of student status:</w:t>
      </w:r>
    </w:p>
    <w:p w14:paraId="3A0DAF37" w14:textId="77777777" w:rsidR="001B4B66" w:rsidRPr="0058062C" w:rsidRDefault="001B4B66">
      <w:pPr>
        <w:jc w:val="both"/>
        <w:rPr>
          <w:color w:val="000000"/>
        </w:rPr>
      </w:pPr>
    </w:p>
    <w:p w14:paraId="31AD5191" w14:textId="611EFE84" w:rsidR="00460B15" w:rsidRDefault="001B4B66" w:rsidP="00460B15">
      <w:pPr>
        <w:pStyle w:val="a9"/>
        <w:numPr>
          <w:ilvl w:val="0"/>
          <w:numId w:val="6"/>
        </w:numPr>
        <w:ind w:leftChars="0"/>
        <w:jc w:val="both"/>
        <w:rPr>
          <w:color w:val="000000"/>
        </w:rPr>
      </w:pPr>
      <w:r w:rsidRPr="00460B15">
        <w:rPr>
          <w:color w:val="000000"/>
        </w:rPr>
        <w:t>Those who submit fake, forged, borrowed, or altered documents when applying to study at TKU.</w:t>
      </w:r>
    </w:p>
    <w:p w14:paraId="7D16FBCB" w14:textId="77777777" w:rsidR="00460B15" w:rsidRDefault="00460B15" w:rsidP="00460B15">
      <w:pPr>
        <w:pStyle w:val="a9"/>
        <w:ind w:leftChars="0" w:left="360"/>
        <w:jc w:val="both"/>
        <w:rPr>
          <w:color w:val="000000"/>
        </w:rPr>
      </w:pPr>
    </w:p>
    <w:p w14:paraId="74202D31" w14:textId="77777777" w:rsidR="005265E8" w:rsidRDefault="001B4B66" w:rsidP="005265E8">
      <w:pPr>
        <w:pStyle w:val="a9"/>
        <w:numPr>
          <w:ilvl w:val="0"/>
          <w:numId w:val="6"/>
        </w:numPr>
        <w:ind w:leftChars="0"/>
        <w:jc w:val="both"/>
        <w:rPr>
          <w:color w:val="000000"/>
        </w:rPr>
      </w:pPr>
      <w:r w:rsidRPr="00460B15">
        <w:rPr>
          <w:color w:val="000000"/>
        </w:rPr>
        <w:t xml:space="preserve">Those who cheat </w:t>
      </w:r>
      <w:r w:rsidR="005265E8">
        <w:rPr>
          <w:color w:val="000000"/>
        </w:rPr>
        <w:t>in</w:t>
      </w:r>
      <w:r w:rsidRPr="00460B15">
        <w:rPr>
          <w:color w:val="000000"/>
        </w:rPr>
        <w:t xml:space="preserve"> the entrance exam</w:t>
      </w:r>
      <w:r w:rsidR="005265E8">
        <w:rPr>
          <w:color w:val="000000"/>
        </w:rPr>
        <w:t>s, i</w:t>
      </w:r>
      <w:r w:rsidR="005265E8" w:rsidRPr="005265E8">
        <w:rPr>
          <w:color w:val="000000"/>
        </w:rPr>
        <w:t>nvestigated and found to be true by the school or sentenced</w:t>
      </w:r>
      <w:r w:rsidR="005265E8">
        <w:rPr>
          <w:color w:val="000000"/>
        </w:rPr>
        <w:t>,</w:t>
      </w:r>
      <w:r w:rsidRPr="00460B15">
        <w:rPr>
          <w:color w:val="000000"/>
        </w:rPr>
        <w:t xml:space="preserve"> </w:t>
      </w:r>
      <w:r w:rsidR="005265E8">
        <w:rPr>
          <w:color w:val="000000"/>
        </w:rPr>
        <w:t>lose the qualification to enroll</w:t>
      </w:r>
      <w:r w:rsidRPr="00460B15">
        <w:rPr>
          <w:color w:val="000000"/>
        </w:rPr>
        <w:t>.</w:t>
      </w:r>
    </w:p>
    <w:p w14:paraId="11729E6D" w14:textId="77777777" w:rsidR="005265E8" w:rsidRPr="005265E8" w:rsidRDefault="005265E8" w:rsidP="005265E8">
      <w:pPr>
        <w:pStyle w:val="a9"/>
        <w:rPr>
          <w:rFonts w:eastAsia="標楷體"/>
          <w:color w:val="000000"/>
        </w:rPr>
      </w:pPr>
    </w:p>
    <w:p w14:paraId="5E69CFBC" w14:textId="528A281C" w:rsidR="00500187" w:rsidRPr="005265E8" w:rsidRDefault="00500187" w:rsidP="005265E8">
      <w:pPr>
        <w:pStyle w:val="a9"/>
        <w:numPr>
          <w:ilvl w:val="0"/>
          <w:numId w:val="6"/>
        </w:numPr>
        <w:ind w:leftChars="0"/>
        <w:jc w:val="both"/>
        <w:rPr>
          <w:color w:val="000000"/>
        </w:rPr>
      </w:pPr>
      <w:r w:rsidRPr="005265E8">
        <w:rPr>
          <w:rFonts w:eastAsia="標楷體"/>
          <w:color w:val="000000"/>
        </w:rPr>
        <w:t>Those who in actual fact have illegally sold or produced firearms and ammunition.</w:t>
      </w:r>
    </w:p>
    <w:p w14:paraId="20A8AA80" w14:textId="77777777" w:rsidR="005265E8" w:rsidRPr="005265E8" w:rsidRDefault="005265E8" w:rsidP="005265E8">
      <w:pPr>
        <w:pStyle w:val="a9"/>
        <w:rPr>
          <w:color w:val="000000"/>
        </w:rPr>
      </w:pPr>
    </w:p>
    <w:p w14:paraId="1931A58C" w14:textId="51082EC5" w:rsidR="005265E8" w:rsidRPr="005265E8" w:rsidRDefault="005265E8" w:rsidP="005265E8">
      <w:pPr>
        <w:pStyle w:val="a9"/>
        <w:numPr>
          <w:ilvl w:val="0"/>
          <w:numId w:val="6"/>
        </w:numPr>
        <w:ind w:leftChars="0"/>
        <w:jc w:val="both"/>
        <w:rPr>
          <w:color w:val="000000"/>
        </w:rPr>
      </w:pPr>
      <w:r w:rsidRPr="00315F1E">
        <w:rPr>
          <w:color w:val="000000"/>
        </w:rPr>
        <w:t xml:space="preserve">Those who violate </w:t>
      </w:r>
      <w:r w:rsidRPr="00315F1E">
        <w:rPr>
          <w:i/>
          <w:color w:val="000000"/>
        </w:rPr>
        <w:t>TKU</w:t>
      </w:r>
      <w:r>
        <w:rPr>
          <w:color w:val="000000"/>
        </w:rPr>
        <w:t xml:space="preserve"> </w:t>
      </w:r>
      <w:r w:rsidRPr="00315F1E">
        <w:rPr>
          <w:i/>
          <w:color w:val="000000"/>
        </w:rPr>
        <w:t>Regulations for Prevention and Treatment of Sexual Assault, Sexual Harassment and Sexual Bullying</w:t>
      </w:r>
      <w:r w:rsidRPr="00315F1E">
        <w:rPr>
          <w:color w:val="000000"/>
        </w:rPr>
        <w:t xml:space="preserve">, </w:t>
      </w:r>
      <w:r>
        <w:rPr>
          <w:color w:val="000000"/>
        </w:rPr>
        <w:t xml:space="preserve">for </w:t>
      </w:r>
      <w:r w:rsidRPr="00F363F2">
        <w:rPr>
          <w:color w:val="000000"/>
        </w:rPr>
        <w:t>engag</w:t>
      </w:r>
      <w:r>
        <w:rPr>
          <w:color w:val="000000"/>
        </w:rPr>
        <w:t>ing</w:t>
      </w:r>
      <w:r w:rsidRPr="00F363F2">
        <w:rPr>
          <w:color w:val="000000"/>
        </w:rPr>
        <w:t xml:space="preserve"> in sexual </w:t>
      </w:r>
      <w:r>
        <w:rPr>
          <w:color w:val="000000"/>
        </w:rPr>
        <w:t>assault</w:t>
      </w:r>
      <w:r w:rsidRPr="00F363F2">
        <w:rPr>
          <w:color w:val="000000"/>
        </w:rPr>
        <w:t xml:space="preserve"> against others within or outside the school</w:t>
      </w:r>
      <w:r>
        <w:rPr>
          <w:color w:val="000000"/>
        </w:rPr>
        <w:t>, i</w:t>
      </w:r>
      <w:r w:rsidRPr="000965E4">
        <w:rPr>
          <w:color w:val="000000"/>
        </w:rPr>
        <w:t xml:space="preserve">nvestigated and found to be true by the </w:t>
      </w:r>
      <w:r w:rsidR="00AA3D74">
        <w:rPr>
          <w:color w:val="000000"/>
        </w:rPr>
        <w:t xml:space="preserve">TKU </w:t>
      </w:r>
      <w:r w:rsidRPr="000965E4">
        <w:rPr>
          <w:color w:val="000000"/>
        </w:rPr>
        <w:t>Gender Equality Education Committee, with circumstances being</w:t>
      </w:r>
      <w:r>
        <w:rPr>
          <w:color w:val="000000"/>
        </w:rPr>
        <w:t xml:space="preserve"> serious</w:t>
      </w:r>
      <w:r w:rsidRPr="005265E8">
        <w:rPr>
          <w:color w:val="000000"/>
        </w:rPr>
        <w:t xml:space="preserve"> and causing physical and mental harm to the victim, seriously damaging the reputation of the school.</w:t>
      </w:r>
    </w:p>
    <w:p w14:paraId="1C533D7C" w14:textId="77777777" w:rsidR="00500187" w:rsidRPr="0058062C" w:rsidRDefault="00500187">
      <w:pPr>
        <w:jc w:val="both"/>
        <w:rPr>
          <w:b/>
          <w:color w:val="000000"/>
        </w:rPr>
      </w:pPr>
    </w:p>
    <w:p w14:paraId="406A7DE3" w14:textId="77777777" w:rsidR="001B4B66" w:rsidRPr="0058062C" w:rsidRDefault="00251457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  <w:r w:rsidR="008D7744" w:rsidRPr="0058062C">
        <w:rPr>
          <w:rFonts w:hint="eastAsia"/>
          <w:b/>
          <w:color w:val="000000"/>
        </w:rPr>
        <w:t>4</w:t>
      </w:r>
      <w:r w:rsidRPr="0058062C">
        <w:rPr>
          <w:b/>
          <w:color w:val="000000"/>
        </w:rPr>
        <w:t xml:space="preserve"> </w:t>
      </w:r>
    </w:p>
    <w:p w14:paraId="506C3E03" w14:textId="40E89257" w:rsidR="00251457" w:rsidRPr="0058062C" w:rsidRDefault="00251457">
      <w:pPr>
        <w:jc w:val="both"/>
        <w:rPr>
          <w:color w:val="000000"/>
        </w:rPr>
      </w:pPr>
      <w:r w:rsidRPr="0058062C">
        <w:rPr>
          <w:color w:val="000000"/>
        </w:rPr>
        <w:t>Students who are placed under regular supervision which are marked on their student record</w:t>
      </w:r>
      <w:r w:rsidR="005265E8">
        <w:rPr>
          <w:color w:val="000000"/>
        </w:rPr>
        <w:t>,</w:t>
      </w:r>
      <w:r w:rsidRPr="0058062C">
        <w:rPr>
          <w:color w:val="000000"/>
        </w:rPr>
        <w:t xml:space="preserve"> regardless of whether or not they have earned commendations or merit citations in the past</w:t>
      </w:r>
      <w:r w:rsidR="005265E8">
        <w:rPr>
          <w:color w:val="000000"/>
        </w:rPr>
        <w:t>,</w:t>
      </w:r>
      <w:r w:rsidRPr="0058062C">
        <w:rPr>
          <w:color w:val="000000"/>
        </w:rPr>
        <w:t xml:space="preserve"> will receive a fixed grade of 60 for </w:t>
      </w:r>
      <w:r w:rsidR="00AA3D74">
        <w:rPr>
          <w:color w:val="000000"/>
        </w:rPr>
        <w:t>C</w:t>
      </w:r>
      <w:r w:rsidRPr="0058062C">
        <w:rPr>
          <w:color w:val="000000"/>
        </w:rPr>
        <w:t>onduct.</w:t>
      </w:r>
    </w:p>
    <w:p w14:paraId="6393DD0B" w14:textId="77777777" w:rsidR="00251457" w:rsidRPr="0058062C" w:rsidRDefault="00251457">
      <w:pPr>
        <w:jc w:val="both"/>
        <w:rPr>
          <w:color w:val="000000"/>
        </w:rPr>
      </w:pPr>
    </w:p>
    <w:p w14:paraId="3A93D4AD" w14:textId="77777777" w:rsidR="00251457" w:rsidRPr="0058062C" w:rsidRDefault="00251457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  <w:r w:rsidR="008D7744" w:rsidRPr="0058062C">
        <w:rPr>
          <w:rFonts w:hint="eastAsia"/>
          <w:b/>
          <w:color w:val="000000"/>
        </w:rPr>
        <w:t>5</w:t>
      </w:r>
      <w:r w:rsidRPr="0058062C">
        <w:rPr>
          <w:b/>
          <w:color w:val="000000"/>
        </w:rPr>
        <w:t xml:space="preserve"> </w:t>
      </w:r>
    </w:p>
    <w:p w14:paraId="5452B6FB" w14:textId="77777777" w:rsidR="00616FC0" w:rsidRPr="0058062C" w:rsidRDefault="00616FC0">
      <w:pPr>
        <w:jc w:val="both"/>
        <w:rPr>
          <w:color w:val="000000"/>
        </w:rPr>
      </w:pPr>
      <w:r w:rsidRPr="0058062C">
        <w:rPr>
          <w:color w:val="000000"/>
        </w:rPr>
        <w:t>After being under regular supervision for a year, students whose grades and conduct have markedly improved may apply to the Student Rewards and Sanctions Committee to have regular supervision cancelled.</w:t>
      </w:r>
    </w:p>
    <w:p w14:paraId="044295A0" w14:textId="77777777" w:rsidR="00616FC0" w:rsidRPr="0058062C" w:rsidRDefault="00616FC0">
      <w:pPr>
        <w:jc w:val="both"/>
        <w:rPr>
          <w:rFonts w:ascii="標楷體" w:eastAsia="標楷體" w:hAnsi="標楷體"/>
          <w:color w:val="000000"/>
          <w:u w:val="single"/>
        </w:rPr>
      </w:pPr>
    </w:p>
    <w:p w14:paraId="0972D7D2" w14:textId="36B8569F" w:rsidR="00251457" w:rsidRPr="0058062C" w:rsidRDefault="00E60797">
      <w:pPr>
        <w:jc w:val="both"/>
        <w:rPr>
          <w:color w:val="000000"/>
        </w:rPr>
      </w:pPr>
      <w:r w:rsidRPr="0058062C">
        <w:rPr>
          <w:color w:val="000000"/>
        </w:rPr>
        <w:t xml:space="preserve">After </w:t>
      </w:r>
      <w:r w:rsidR="005265E8">
        <w:rPr>
          <w:color w:val="000000"/>
        </w:rPr>
        <w:t xml:space="preserve">the </w:t>
      </w:r>
      <w:r w:rsidR="005265E8" w:rsidRPr="0058062C">
        <w:rPr>
          <w:color w:val="000000"/>
        </w:rPr>
        <w:t>regular supervision</w:t>
      </w:r>
      <w:r w:rsidRPr="0058062C">
        <w:rPr>
          <w:color w:val="000000"/>
        </w:rPr>
        <w:t xml:space="preserve"> has been revoked, those who are disciplined again by a reprimand or minor demerit will promptly be disciplined with another period of </w:t>
      </w:r>
      <w:r w:rsidR="005265E8" w:rsidRPr="0058062C">
        <w:rPr>
          <w:color w:val="000000"/>
        </w:rPr>
        <w:t>regular supervision</w:t>
      </w:r>
      <w:r w:rsidRPr="0058062C">
        <w:rPr>
          <w:color w:val="000000"/>
        </w:rPr>
        <w:t>.</w:t>
      </w:r>
    </w:p>
    <w:p w14:paraId="15CE4BB7" w14:textId="77777777" w:rsidR="00251457" w:rsidRPr="0058062C" w:rsidRDefault="00251457">
      <w:pPr>
        <w:jc w:val="both"/>
        <w:rPr>
          <w:color w:val="000000"/>
        </w:rPr>
      </w:pPr>
    </w:p>
    <w:p w14:paraId="263B5657" w14:textId="77777777" w:rsidR="00251457" w:rsidRPr="0058062C" w:rsidRDefault="00251457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  <w:r w:rsidR="008D7744" w:rsidRPr="0058062C">
        <w:rPr>
          <w:rFonts w:hint="eastAsia"/>
          <w:b/>
          <w:color w:val="000000"/>
        </w:rPr>
        <w:t>6</w:t>
      </w:r>
    </w:p>
    <w:p w14:paraId="4D6C1D8C" w14:textId="0F171F6A" w:rsidR="00251457" w:rsidRPr="0058062C" w:rsidRDefault="00251457">
      <w:pPr>
        <w:jc w:val="both"/>
        <w:rPr>
          <w:color w:val="000000"/>
        </w:rPr>
      </w:pPr>
      <w:r w:rsidRPr="0058062C">
        <w:rPr>
          <w:color w:val="000000"/>
        </w:rPr>
        <w:t>While at TKU, the</w:t>
      </w:r>
      <w:r w:rsidR="00FF2B13" w:rsidRPr="0058062C">
        <w:rPr>
          <w:color w:val="000000"/>
        </w:rPr>
        <w:t xml:space="preserve"> rewards and sanctions received by students are cumulative. </w:t>
      </w:r>
      <w:r w:rsidR="0087471A" w:rsidRPr="0058062C">
        <w:rPr>
          <w:color w:val="000000"/>
        </w:rPr>
        <w:t>Newly received rewards and sanctions only affect</w:t>
      </w:r>
      <w:r w:rsidRPr="0058062C">
        <w:rPr>
          <w:color w:val="000000"/>
        </w:rPr>
        <w:t xml:space="preserve"> students’ </w:t>
      </w:r>
      <w:r w:rsidR="00DF78CA">
        <w:rPr>
          <w:color w:val="000000"/>
        </w:rPr>
        <w:t>C</w:t>
      </w:r>
      <w:r w:rsidR="0087471A" w:rsidRPr="0058062C">
        <w:rPr>
          <w:color w:val="000000"/>
        </w:rPr>
        <w:t xml:space="preserve">onduct </w:t>
      </w:r>
      <w:r w:rsidRPr="0058062C">
        <w:rPr>
          <w:color w:val="000000"/>
        </w:rPr>
        <w:t>grades in th</w:t>
      </w:r>
      <w:r w:rsidR="0087471A" w:rsidRPr="0058062C">
        <w:rPr>
          <w:color w:val="000000"/>
        </w:rPr>
        <w:t>at particular</w:t>
      </w:r>
      <w:r w:rsidRPr="0058062C">
        <w:rPr>
          <w:color w:val="000000"/>
        </w:rPr>
        <w:t xml:space="preserve"> semester</w:t>
      </w:r>
      <w:r w:rsidR="0087471A" w:rsidRPr="0058062C">
        <w:rPr>
          <w:color w:val="000000"/>
        </w:rPr>
        <w:t>, but a student’s record of rewards or sanctions cannot be erased.</w:t>
      </w:r>
    </w:p>
    <w:p w14:paraId="47B66AD0" w14:textId="77777777" w:rsidR="00251457" w:rsidRPr="0058062C" w:rsidRDefault="00251457">
      <w:pPr>
        <w:jc w:val="both"/>
        <w:rPr>
          <w:color w:val="000000"/>
        </w:rPr>
      </w:pPr>
    </w:p>
    <w:p w14:paraId="40DF4FF1" w14:textId="77777777" w:rsidR="003B61F6" w:rsidRDefault="00251457">
      <w:pPr>
        <w:jc w:val="both"/>
        <w:rPr>
          <w:color w:val="000000"/>
        </w:rPr>
      </w:pPr>
      <w:r w:rsidRPr="0058062C">
        <w:rPr>
          <w:color w:val="000000"/>
        </w:rPr>
        <w:t>Only those who apply and receive official approval may have reprimands and demerits e</w:t>
      </w:r>
      <w:r w:rsidR="0087471A" w:rsidRPr="0058062C">
        <w:rPr>
          <w:color w:val="000000"/>
        </w:rPr>
        <w:t>rased from their student record</w:t>
      </w:r>
      <w:r w:rsidRPr="0058062C">
        <w:rPr>
          <w:color w:val="000000"/>
        </w:rPr>
        <w:t xml:space="preserve">. The application and approval process </w:t>
      </w:r>
      <w:r w:rsidR="003B61F6" w:rsidRPr="0058062C">
        <w:rPr>
          <w:color w:val="000000"/>
        </w:rPr>
        <w:t>are</w:t>
      </w:r>
      <w:r w:rsidRPr="0058062C">
        <w:rPr>
          <w:color w:val="000000"/>
        </w:rPr>
        <w:t xml:space="preserve"> outlined in the </w:t>
      </w:r>
      <w:r w:rsidR="005A701B" w:rsidRPr="0058062C">
        <w:rPr>
          <w:i/>
          <w:color w:val="000000"/>
        </w:rPr>
        <w:t>TKU Implementation Guidelines on the Cancellation of Student Demerits</w:t>
      </w:r>
      <w:r w:rsidR="003B61F6">
        <w:rPr>
          <w:color w:val="000000"/>
        </w:rPr>
        <w:t>.</w:t>
      </w:r>
      <w:r w:rsidRPr="0058062C">
        <w:rPr>
          <w:color w:val="000000"/>
        </w:rPr>
        <w:t xml:space="preserve"> </w:t>
      </w:r>
    </w:p>
    <w:p w14:paraId="7CADC1B7" w14:textId="77777777" w:rsidR="003B61F6" w:rsidRDefault="003B61F6">
      <w:pPr>
        <w:jc w:val="both"/>
        <w:rPr>
          <w:color w:val="000000"/>
        </w:rPr>
      </w:pPr>
    </w:p>
    <w:p w14:paraId="3C2C7711" w14:textId="6A017924" w:rsidR="00251457" w:rsidRPr="0058062C" w:rsidRDefault="003B61F6">
      <w:pPr>
        <w:jc w:val="both"/>
        <w:rPr>
          <w:color w:val="000000"/>
        </w:rPr>
      </w:pPr>
      <w:r w:rsidRPr="0058062C">
        <w:rPr>
          <w:i/>
          <w:color w:val="000000"/>
        </w:rPr>
        <w:t>TKU Implementation Guidelines on the Cancellation of Student Demerits</w:t>
      </w:r>
      <w:r w:rsidR="00251457" w:rsidRPr="0058062C">
        <w:rPr>
          <w:color w:val="000000"/>
        </w:rPr>
        <w:t xml:space="preserve"> </w:t>
      </w:r>
      <w:r>
        <w:rPr>
          <w:color w:val="000000"/>
        </w:rPr>
        <w:t>i</w:t>
      </w:r>
      <w:r w:rsidR="00251457" w:rsidRPr="0058062C">
        <w:rPr>
          <w:color w:val="000000"/>
        </w:rPr>
        <w:t xml:space="preserve">s formulated </w:t>
      </w:r>
      <w:r w:rsidR="005A701B" w:rsidRPr="0058062C">
        <w:rPr>
          <w:color w:val="000000"/>
        </w:rPr>
        <w:t>in a TKU s</w:t>
      </w:r>
      <w:r w:rsidR="00251457" w:rsidRPr="0058062C">
        <w:rPr>
          <w:color w:val="000000"/>
        </w:rPr>
        <w:t xml:space="preserve">tudent </w:t>
      </w:r>
      <w:r w:rsidR="005A701B" w:rsidRPr="0058062C">
        <w:rPr>
          <w:color w:val="000000"/>
        </w:rPr>
        <w:t>a</w:t>
      </w:r>
      <w:r w:rsidR="00251457" w:rsidRPr="0058062C">
        <w:rPr>
          <w:color w:val="000000"/>
        </w:rPr>
        <w:t>ffairs</w:t>
      </w:r>
      <w:r w:rsidR="005A701B" w:rsidRPr="0058062C">
        <w:rPr>
          <w:color w:val="000000"/>
        </w:rPr>
        <w:t xml:space="preserve"> meeting</w:t>
      </w:r>
      <w:r w:rsidR="00251457" w:rsidRPr="0058062C">
        <w:rPr>
          <w:color w:val="000000"/>
        </w:rPr>
        <w:t>.</w:t>
      </w:r>
    </w:p>
    <w:p w14:paraId="10E0A849" w14:textId="77777777" w:rsidR="00251457" w:rsidRPr="0058062C" w:rsidRDefault="00251457">
      <w:pPr>
        <w:jc w:val="both"/>
        <w:rPr>
          <w:color w:val="000000"/>
        </w:rPr>
      </w:pPr>
    </w:p>
    <w:p w14:paraId="15A4BB95" w14:textId="77777777" w:rsidR="00500187" w:rsidRPr="0058062C" w:rsidRDefault="00500187" w:rsidP="002047ED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  <w:r w:rsidR="008D7744" w:rsidRPr="0058062C">
        <w:rPr>
          <w:rFonts w:hint="eastAsia"/>
          <w:b/>
          <w:color w:val="000000"/>
        </w:rPr>
        <w:t>7</w:t>
      </w:r>
    </w:p>
    <w:p w14:paraId="6BBD0C68" w14:textId="29B78C9A" w:rsidR="00500187" w:rsidRPr="00DF78CA" w:rsidRDefault="00500187" w:rsidP="00500187">
      <w:pPr>
        <w:jc w:val="both"/>
        <w:rPr>
          <w:rFonts w:eastAsia="標楷體"/>
          <w:color w:val="000000"/>
        </w:rPr>
      </w:pPr>
      <w:r w:rsidRPr="0058062C">
        <w:rPr>
          <w:rFonts w:eastAsia="標楷體"/>
          <w:color w:val="000000"/>
        </w:rPr>
        <w:t>If a student while attending school is involved in a</w:t>
      </w:r>
      <w:r w:rsidR="00DF78CA">
        <w:rPr>
          <w:rFonts w:eastAsia="標楷體"/>
          <w:color w:val="000000"/>
        </w:rPr>
        <w:t xml:space="preserve"> case related to the</w:t>
      </w:r>
      <w:r w:rsidRPr="0058062C">
        <w:rPr>
          <w:rFonts w:eastAsia="標楷體"/>
          <w:color w:val="000000"/>
        </w:rPr>
        <w:t xml:space="preserve"> </w:t>
      </w:r>
      <w:r w:rsidR="00DF78CA" w:rsidRPr="00315F1E">
        <w:rPr>
          <w:i/>
          <w:color w:val="000000"/>
        </w:rPr>
        <w:t>TKU</w:t>
      </w:r>
      <w:r w:rsidR="00DF78CA">
        <w:rPr>
          <w:color w:val="000000"/>
        </w:rPr>
        <w:t xml:space="preserve"> </w:t>
      </w:r>
      <w:r w:rsidR="00DF78CA" w:rsidRPr="00315F1E">
        <w:rPr>
          <w:i/>
          <w:color w:val="000000"/>
        </w:rPr>
        <w:t>Regulations for Prevention and Treatment of Sexual Assault, Sexual Harassment and Sexual Bullying</w:t>
      </w:r>
      <w:r w:rsidRPr="0058062C">
        <w:rPr>
          <w:rStyle w:val="hps"/>
          <w:color w:val="000000"/>
        </w:rPr>
        <w:t>,</w:t>
      </w:r>
      <w:r w:rsidR="00DF78CA" w:rsidRPr="00DF78CA">
        <w:rPr>
          <w:rFonts w:eastAsia="標楷體"/>
          <w:color w:val="000000"/>
        </w:rPr>
        <w:t xml:space="preserve"> if after graduation the school's investigation finds that </w:t>
      </w:r>
      <w:r w:rsidR="00DF78CA">
        <w:rPr>
          <w:rFonts w:eastAsia="標楷體"/>
          <w:color w:val="000000"/>
        </w:rPr>
        <w:t>his</w:t>
      </w:r>
      <w:r w:rsidR="00DF78CA" w:rsidRPr="00DF78CA">
        <w:rPr>
          <w:rFonts w:eastAsia="標楷體"/>
          <w:color w:val="000000"/>
        </w:rPr>
        <w:t xml:space="preserve">/her improper </w:t>
      </w:r>
      <w:r w:rsidR="00DF78CA" w:rsidRPr="00DF78CA">
        <w:rPr>
          <w:rFonts w:eastAsia="標楷體"/>
          <w:color w:val="000000"/>
        </w:rPr>
        <w:lastRenderedPageBreak/>
        <w:t>conduct during the school term is true, the disciplinary record will be retained.</w:t>
      </w:r>
    </w:p>
    <w:p w14:paraId="4E91E459" w14:textId="77777777" w:rsidR="00500187" w:rsidRPr="0058062C" w:rsidRDefault="00500187">
      <w:pPr>
        <w:jc w:val="both"/>
        <w:rPr>
          <w:b/>
          <w:color w:val="000000"/>
        </w:rPr>
      </w:pPr>
    </w:p>
    <w:p w14:paraId="4DF1F9D5" w14:textId="77777777" w:rsidR="00251457" w:rsidRPr="0058062C" w:rsidRDefault="00251457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  <w:r w:rsidR="008D7744" w:rsidRPr="0058062C">
        <w:rPr>
          <w:rFonts w:hint="eastAsia"/>
          <w:b/>
          <w:color w:val="000000"/>
        </w:rPr>
        <w:t>8</w:t>
      </w:r>
    </w:p>
    <w:p w14:paraId="570A2F81" w14:textId="77777777" w:rsidR="00251457" w:rsidRPr="0058062C" w:rsidRDefault="00251457">
      <w:pPr>
        <w:jc w:val="both"/>
        <w:rPr>
          <w:color w:val="000000"/>
        </w:rPr>
      </w:pPr>
      <w:r w:rsidRPr="0058062C">
        <w:rPr>
          <w:color w:val="000000"/>
        </w:rPr>
        <w:t xml:space="preserve">The merits or demerits listed on a student’s record </w:t>
      </w:r>
      <w:r w:rsidR="005A701B" w:rsidRPr="0058062C">
        <w:rPr>
          <w:color w:val="000000"/>
        </w:rPr>
        <w:t>are retained</w:t>
      </w:r>
      <w:r w:rsidRPr="0058062C">
        <w:rPr>
          <w:color w:val="000000"/>
        </w:rPr>
        <w:t xml:space="preserve"> even if they defer studies.</w:t>
      </w:r>
    </w:p>
    <w:p w14:paraId="3CCD3A82" w14:textId="77777777" w:rsidR="00251457" w:rsidRPr="0058062C" w:rsidRDefault="00251457">
      <w:pPr>
        <w:jc w:val="both"/>
        <w:rPr>
          <w:color w:val="000000"/>
        </w:rPr>
      </w:pPr>
    </w:p>
    <w:p w14:paraId="284A747B" w14:textId="77777777" w:rsidR="00251457" w:rsidRPr="0058062C" w:rsidRDefault="00251457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1</w:t>
      </w:r>
      <w:r w:rsidR="008D7744" w:rsidRPr="0058062C">
        <w:rPr>
          <w:rFonts w:hint="eastAsia"/>
          <w:b/>
          <w:color w:val="000000"/>
        </w:rPr>
        <w:t>9</w:t>
      </w:r>
    </w:p>
    <w:p w14:paraId="4B6351B3" w14:textId="240C87A9" w:rsidR="00251457" w:rsidRPr="0058062C" w:rsidRDefault="00251457">
      <w:pPr>
        <w:jc w:val="both"/>
        <w:rPr>
          <w:color w:val="000000"/>
        </w:rPr>
      </w:pPr>
      <w:r w:rsidRPr="0058062C">
        <w:rPr>
          <w:color w:val="000000"/>
        </w:rPr>
        <w:t>Before issuing a formal punishment, the reason(s) for punishment should be provided and students should have the chance to state their opinions.</w:t>
      </w:r>
    </w:p>
    <w:p w14:paraId="3C4210A7" w14:textId="77777777" w:rsidR="00251457" w:rsidRPr="0058062C" w:rsidRDefault="00251457">
      <w:pPr>
        <w:jc w:val="both"/>
        <w:rPr>
          <w:color w:val="000000"/>
        </w:rPr>
      </w:pPr>
    </w:p>
    <w:p w14:paraId="4D859B3A" w14:textId="77777777" w:rsidR="00251457" w:rsidRPr="0058062C" w:rsidRDefault="00251457">
      <w:pPr>
        <w:jc w:val="both"/>
        <w:rPr>
          <w:b/>
          <w:color w:val="000000"/>
        </w:rPr>
      </w:pPr>
      <w:r w:rsidRPr="0058062C">
        <w:rPr>
          <w:b/>
          <w:color w:val="000000"/>
        </w:rPr>
        <w:t xml:space="preserve">Article </w:t>
      </w:r>
      <w:r w:rsidR="008D7744" w:rsidRPr="0058062C">
        <w:rPr>
          <w:rFonts w:hint="eastAsia"/>
          <w:b/>
          <w:color w:val="000000"/>
        </w:rPr>
        <w:t>20</w:t>
      </w:r>
    </w:p>
    <w:p w14:paraId="19A0E1A1" w14:textId="243746FB" w:rsidR="00690CB7" w:rsidRPr="0058062C" w:rsidRDefault="00690CB7" w:rsidP="00690CB7">
      <w:pPr>
        <w:autoSpaceDE w:val="0"/>
        <w:autoSpaceDN w:val="0"/>
        <w:adjustRightInd w:val="0"/>
        <w:rPr>
          <w:color w:val="000000"/>
          <w:kern w:val="0"/>
          <w:szCs w:val="24"/>
        </w:rPr>
      </w:pPr>
      <w:r w:rsidRPr="0058062C">
        <w:rPr>
          <w:color w:val="000000"/>
          <w:kern w:val="0"/>
          <w:szCs w:val="24"/>
        </w:rPr>
        <w:t xml:space="preserve">If a student is issued with </w:t>
      </w:r>
      <w:r w:rsidR="00E65525">
        <w:rPr>
          <w:color w:val="000000"/>
          <w:kern w:val="0"/>
          <w:szCs w:val="24"/>
        </w:rPr>
        <w:t>two</w:t>
      </w:r>
      <w:r w:rsidRPr="0058062C">
        <w:rPr>
          <w:color w:val="000000"/>
          <w:kern w:val="0"/>
          <w:szCs w:val="24"/>
        </w:rPr>
        <w:t xml:space="preserve"> major demerits, the Student Reward and</w:t>
      </w:r>
    </w:p>
    <w:p w14:paraId="362C448E" w14:textId="023AA9E9" w:rsidR="00251457" w:rsidRPr="00E65525" w:rsidRDefault="00690CB7" w:rsidP="00672096">
      <w:pPr>
        <w:autoSpaceDE w:val="0"/>
        <w:autoSpaceDN w:val="0"/>
        <w:adjustRightInd w:val="0"/>
        <w:rPr>
          <w:color w:val="000000"/>
          <w:kern w:val="0"/>
          <w:szCs w:val="24"/>
        </w:rPr>
      </w:pPr>
      <w:r w:rsidRPr="0058062C">
        <w:rPr>
          <w:color w:val="000000"/>
          <w:kern w:val="0"/>
          <w:szCs w:val="24"/>
        </w:rPr>
        <w:t xml:space="preserve">Sanction Committee </w:t>
      </w:r>
      <w:r w:rsidR="00E65525">
        <w:rPr>
          <w:color w:val="000000"/>
          <w:kern w:val="0"/>
          <w:szCs w:val="24"/>
        </w:rPr>
        <w:t>shall</w:t>
      </w:r>
      <w:r w:rsidRPr="0058062C">
        <w:rPr>
          <w:color w:val="000000"/>
          <w:kern w:val="0"/>
          <w:szCs w:val="24"/>
        </w:rPr>
        <w:t xml:space="preserve"> convene to decide on the appropriate punishment to be</w:t>
      </w:r>
      <w:r w:rsidR="00E65525">
        <w:rPr>
          <w:color w:val="000000"/>
          <w:kern w:val="0"/>
          <w:szCs w:val="24"/>
        </w:rPr>
        <w:t xml:space="preserve"> i</w:t>
      </w:r>
      <w:r w:rsidRPr="0058062C">
        <w:rPr>
          <w:color w:val="000000"/>
          <w:kern w:val="0"/>
          <w:szCs w:val="24"/>
        </w:rPr>
        <w:t>ssued</w:t>
      </w:r>
      <w:r w:rsidRPr="0058062C">
        <w:rPr>
          <w:rFonts w:hint="eastAsia"/>
          <w:color w:val="000000"/>
          <w:kern w:val="0"/>
          <w:szCs w:val="24"/>
        </w:rPr>
        <w:t>,</w:t>
      </w:r>
      <w:r w:rsidR="004B10C7" w:rsidRPr="0058062C">
        <w:rPr>
          <w:color w:val="000000"/>
          <w:kern w:val="0"/>
          <w:szCs w:val="24"/>
        </w:rPr>
        <w:t xml:space="preserve"> </w:t>
      </w:r>
      <w:r w:rsidRPr="0058062C">
        <w:rPr>
          <w:color w:val="000000"/>
          <w:kern w:val="0"/>
          <w:szCs w:val="24"/>
        </w:rPr>
        <w:t>except in the instance of cheating on an exam</w:t>
      </w:r>
      <w:r w:rsidRPr="0058062C">
        <w:rPr>
          <w:rFonts w:hint="eastAsia"/>
          <w:color w:val="000000"/>
          <w:kern w:val="0"/>
          <w:szCs w:val="24"/>
        </w:rPr>
        <w:t xml:space="preserve"> and the punishment by the TKU Gender Equity Education Committee</w:t>
      </w:r>
      <w:r w:rsidRPr="0058062C">
        <w:rPr>
          <w:color w:val="000000"/>
          <w:kern w:val="0"/>
          <w:szCs w:val="24"/>
        </w:rPr>
        <w:t>. The student and all other</w:t>
      </w:r>
      <w:r w:rsidR="00672096" w:rsidRPr="0058062C">
        <w:rPr>
          <w:color w:val="000000"/>
          <w:kern w:val="0"/>
          <w:szCs w:val="24"/>
        </w:rPr>
        <w:t xml:space="preserve"> </w:t>
      </w:r>
      <w:r w:rsidRPr="0058062C">
        <w:rPr>
          <w:color w:val="000000"/>
          <w:kern w:val="0"/>
          <w:szCs w:val="24"/>
        </w:rPr>
        <w:t>people involved should be notified and be present at the meeting to deliver a</w:t>
      </w:r>
      <w:r w:rsidR="00672096" w:rsidRPr="0058062C">
        <w:rPr>
          <w:color w:val="000000"/>
          <w:kern w:val="0"/>
          <w:szCs w:val="24"/>
        </w:rPr>
        <w:t xml:space="preserve"> </w:t>
      </w:r>
      <w:r w:rsidRPr="0058062C">
        <w:rPr>
          <w:color w:val="000000"/>
          <w:kern w:val="0"/>
          <w:szCs w:val="24"/>
        </w:rPr>
        <w:t>description of events</w:t>
      </w:r>
      <w:r w:rsidR="00EC04A4" w:rsidRPr="0058062C">
        <w:rPr>
          <w:color w:val="000000"/>
        </w:rPr>
        <w:t>.</w:t>
      </w:r>
    </w:p>
    <w:p w14:paraId="5B4ECA09" w14:textId="77777777" w:rsidR="00EC04A4" w:rsidRPr="0058062C" w:rsidRDefault="00EC04A4">
      <w:pPr>
        <w:jc w:val="both"/>
        <w:rPr>
          <w:color w:val="000000"/>
        </w:rPr>
      </w:pPr>
    </w:p>
    <w:p w14:paraId="78A99BED" w14:textId="77777777" w:rsidR="00EC04A4" w:rsidRPr="0058062C" w:rsidRDefault="00EC04A4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</w:t>
      </w:r>
      <w:r w:rsidR="00500187" w:rsidRPr="0058062C">
        <w:rPr>
          <w:rFonts w:hint="eastAsia"/>
          <w:b/>
          <w:color w:val="000000"/>
        </w:rPr>
        <w:t>2</w:t>
      </w:r>
      <w:r w:rsidR="008D7744" w:rsidRPr="0058062C">
        <w:rPr>
          <w:rFonts w:hint="eastAsia"/>
          <w:b/>
          <w:color w:val="000000"/>
        </w:rPr>
        <w:t>1</w:t>
      </w:r>
      <w:r w:rsidRPr="0058062C">
        <w:rPr>
          <w:b/>
          <w:color w:val="000000"/>
        </w:rPr>
        <w:t xml:space="preserve"> </w:t>
      </w:r>
    </w:p>
    <w:p w14:paraId="1DCFB914" w14:textId="77777777" w:rsidR="00EC04A4" w:rsidRPr="0058062C" w:rsidRDefault="00EC04A4">
      <w:pPr>
        <w:jc w:val="both"/>
        <w:rPr>
          <w:color w:val="000000"/>
        </w:rPr>
      </w:pPr>
      <w:r w:rsidRPr="0058062C">
        <w:rPr>
          <w:color w:val="000000"/>
        </w:rPr>
        <w:t xml:space="preserve">The decision to penalize the student should be made in writing, and should include a description of the issue, the facts, and the reasons for punishment. </w:t>
      </w:r>
      <w:r w:rsidR="005A701B" w:rsidRPr="0058062C">
        <w:rPr>
          <w:color w:val="000000"/>
        </w:rPr>
        <w:t xml:space="preserve">It should also outline </w:t>
      </w:r>
      <w:r w:rsidRPr="0058062C">
        <w:rPr>
          <w:color w:val="000000"/>
        </w:rPr>
        <w:t xml:space="preserve">methods </w:t>
      </w:r>
      <w:r w:rsidR="005A701B" w:rsidRPr="0058062C">
        <w:rPr>
          <w:color w:val="000000"/>
        </w:rPr>
        <w:t>of recourse</w:t>
      </w:r>
      <w:r w:rsidRPr="0058062C">
        <w:rPr>
          <w:color w:val="000000"/>
        </w:rPr>
        <w:t xml:space="preserve">, </w:t>
      </w:r>
      <w:r w:rsidR="005A701B" w:rsidRPr="0058062C">
        <w:rPr>
          <w:color w:val="000000"/>
        </w:rPr>
        <w:t>time constraints for recourse</w:t>
      </w:r>
      <w:r w:rsidRPr="0058062C">
        <w:rPr>
          <w:color w:val="000000"/>
        </w:rPr>
        <w:t>, and</w:t>
      </w:r>
      <w:r w:rsidR="005A701B" w:rsidRPr="0058062C">
        <w:rPr>
          <w:color w:val="000000"/>
        </w:rPr>
        <w:t xml:space="preserve"> the offices or departments that deal with recourse</w:t>
      </w:r>
      <w:r w:rsidRPr="0058062C">
        <w:rPr>
          <w:color w:val="000000"/>
        </w:rPr>
        <w:t>.</w:t>
      </w:r>
    </w:p>
    <w:p w14:paraId="44FBEFFC" w14:textId="77777777" w:rsidR="00EC04A4" w:rsidRPr="0058062C" w:rsidRDefault="00EC04A4">
      <w:pPr>
        <w:jc w:val="both"/>
        <w:rPr>
          <w:color w:val="000000"/>
        </w:rPr>
      </w:pPr>
    </w:p>
    <w:p w14:paraId="10326779" w14:textId="77777777" w:rsidR="00EC04A4" w:rsidRPr="0058062C" w:rsidRDefault="00EC04A4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2</w:t>
      </w:r>
      <w:r w:rsidR="008D7744" w:rsidRPr="0058062C">
        <w:rPr>
          <w:rFonts w:hint="eastAsia"/>
          <w:b/>
          <w:color w:val="000000"/>
        </w:rPr>
        <w:t>2</w:t>
      </w:r>
    </w:p>
    <w:p w14:paraId="78B84706" w14:textId="114DEDFF" w:rsidR="00EC04A4" w:rsidRPr="0058062C" w:rsidRDefault="00E60797">
      <w:pPr>
        <w:jc w:val="both"/>
        <w:rPr>
          <w:color w:val="000000"/>
        </w:rPr>
      </w:pPr>
      <w:r w:rsidRPr="0058062C">
        <w:rPr>
          <w:rFonts w:eastAsia="標楷體"/>
          <w:color w:val="000000"/>
        </w:rPr>
        <w:t>Any student</w:t>
      </w:r>
      <w:r w:rsidR="00E76F44">
        <w:rPr>
          <w:rFonts w:eastAsia="標楷體"/>
          <w:color w:val="000000"/>
        </w:rPr>
        <w:t>s</w:t>
      </w:r>
      <w:r w:rsidRPr="0058062C">
        <w:rPr>
          <w:rFonts w:eastAsia="標楷體"/>
          <w:color w:val="000000"/>
        </w:rPr>
        <w:t xml:space="preserve">, student </w:t>
      </w:r>
      <w:r w:rsidR="00E65525">
        <w:rPr>
          <w:rFonts w:eastAsia="標楷體"/>
          <w:color w:val="000000"/>
        </w:rPr>
        <w:t>associations,</w:t>
      </w:r>
      <w:r w:rsidRPr="0058062C">
        <w:rPr>
          <w:rFonts w:eastAsia="標楷體"/>
          <w:color w:val="000000"/>
        </w:rPr>
        <w:t xml:space="preserve"> </w:t>
      </w:r>
      <w:r w:rsidR="00E65525">
        <w:rPr>
          <w:rFonts w:eastAsia="標楷體"/>
          <w:color w:val="000000"/>
        </w:rPr>
        <w:t>and</w:t>
      </w:r>
      <w:r w:rsidRPr="0058062C">
        <w:rPr>
          <w:rFonts w:eastAsia="標楷體"/>
          <w:color w:val="000000"/>
        </w:rPr>
        <w:t xml:space="preserve"> other related student</w:t>
      </w:r>
      <w:r w:rsidR="00E65525">
        <w:rPr>
          <w:rFonts w:eastAsia="標楷體"/>
          <w:color w:val="000000"/>
        </w:rPr>
        <w:t xml:space="preserve"> self-governance</w:t>
      </w:r>
      <w:r w:rsidRPr="0058062C">
        <w:rPr>
          <w:rFonts w:eastAsia="標楷體"/>
          <w:color w:val="000000"/>
        </w:rPr>
        <w:t xml:space="preserve"> organization</w:t>
      </w:r>
      <w:r w:rsidR="00E65525">
        <w:rPr>
          <w:rFonts w:eastAsia="標楷體"/>
          <w:color w:val="000000"/>
        </w:rPr>
        <w:t>s</w:t>
      </w:r>
      <w:r w:rsidRPr="0058062C">
        <w:rPr>
          <w:rFonts w:eastAsia="標楷體"/>
          <w:color w:val="000000"/>
        </w:rPr>
        <w:t xml:space="preserve"> </w:t>
      </w:r>
      <w:r w:rsidR="00E65525">
        <w:rPr>
          <w:rFonts w:eastAsia="標楷體"/>
          <w:color w:val="000000"/>
        </w:rPr>
        <w:t>that</w:t>
      </w:r>
      <w:r w:rsidRPr="0058062C">
        <w:rPr>
          <w:rFonts w:eastAsia="標楷體"/>
          <w:color w:val="000000"/>
        </w:rPr>
        <w:t xml:space="preserve"> consider the school’s disciplinary action</w:t>
      </w:r>
      <w:r w:rsidR="00E65525">
        <w:rPr>
          <w:rFonts w:eastAsia="標楷體"/>
          <w:color w:val="000000"/>
        </w:rPr>
        <w:t>,</w:t>
      </w:r>
      <w:r w:rsidRPr="0058062C">
        <w:rPr>
          <w:rFonts w:eastAsia="標楷體"/>
          <w:color w:val="000000"/>
        </w:rPr>
        <w:t xml:space="preserve"> other measures</w:t>
      </w:r>
      <w:r w:rsidR="009D00B3">
        <w:rPr>
          <w:rFonts w:eastAsia="標楷體"/>
          <w:color w:val="000000"/>
        </w:rPr>
        <w:t>,</w:t>
      </w:r>
      <w:r w:rsidRPr="0058062C">
        <w:rPr>
          <w:rFonts w:eastAsia="標楷體"/>
          <w:color w:val="000000"/>
        </w:rPr>
        <w:t xml:space="preserve"> or resolutions </w:t>
      </w:r>
      <w:r w:rsidR="009D00B3">
        <w:rPr>
          <w:rFonts w:eastAsia="標楷體"/>
          <w:color w:val="000000"/>
        </w:rPr>
        <w:t>are</w:t>
      </w:r>
      <w:r w:rsidRPr="0058062C">
        <w:rPr>
          <w:rFonts w:eastAsia="標楷體"/>
          <w:color w:val="000000"/>
        </w:rPr>
        <w:t xml:space="preserve"> illegal or inappropriate</w:t>
      </w:r>
      <w:r w:rsidR="009D00B3">
        <w:rPr>
          <w:rFonts w:eastAsia="標楷體"/>
          <w:color w:val="000000"/>
        </w:rPr>
        <w:t xml:space="preserve">, resulting in </w:t>
      </w:r>
      <w:r w:rsidRPr="0058062C">
        <w:rPr>
          <w:rFonts w:eastAsia="標楷體"/>
          <w:color w:val="000000"/>
        </w:rPr>
        <w:t xml:space="preserve">damage to their rights or </w:t>
      </w:r>
      <w:r w:rsidR="009D00B3">
        <w:rPr>
          <w:rFonts w:eastAsia="標楷體"/>
          <w:color w:val="000000"/>
        </w:rPr>
        <w:t>interest</w:t>
      </w:r>
      <w:r w:rsidRPr="0058062C">
        <w:rPr>
          <w:rFonts w:eastAsia="標楷體"/>
          <w:color w:val="000000"/>
        </w:rPr>
        <w:t>s</w:t>
      </w:r>
      <w:r w:rsidR="009D00B3">
        <w:rPr>
          <w:rFonts w:eastAsia="標楷體"/>
          <w:color w:val="000000"/>
        </w:rPr>
        <w:t>,</w:t>
      </w:r>
      <w:r w:rsidRPr="0058062C">
        <w:rPr>
          <w:rFonts w:eastAsia="標楷體"/>
          <w:color w:val="000000"/>
        </w:rPr>
        <w:t xml:space="preserve"> </w:t>
      </w:r>
      <w:r w:rsidR="009D00B3">
        <w:rPr>
          <w:rFonts w:eastAsia="標楷體"/>
          <w:color w:val="000000"/>
        </w:rPr>
        <w:t>may file</w:t>
      </w:r>
      <w:r w:rsidRPr="0058062C">
        <w:rPr>
          <w:rFonts w:eastAsia="標楷體"/>
          <w:color w:val="000000"/>
        </w:rPr>
        <w:t xml:space="preserve"> </w:t>
      </w:r>
      <w:r w:rsidR="009D00B3" w:rsidRPr="0058062C">
        <w:rPr>
          <w:rFonts w:eastAsia="標楷體"/>
          <w:color w:val="000000"/>
        </w:rPr>
        <w:t xml:space="preserve">a complaint against the school </w:t>
      </w:r>
      <w:r w:rsidRPr="0058062C">
        <w:rPr>
          <w:rFonts w:eastAsia="標楷體"/>
          <w:color w:val="000000"/>
        </w:rPr>
        <w:t>in accordance with the school’s related regulations for student complaints.</w:t>
      </w:r>
    </w:p>
    <w:p w14:paraId="5089A89D" w14:textId="77777777" w:rsidR="00EC04A4" w:rsidRPr="0058062C" w:rsidRDefault="00EC04A4">
      <w:pPr>
        <w:jc w:val="both"/>
        <w:rPr>
          <w:color w:val="000000"/>
        </w:rPr>
      </w:pPr>
    </w:p>
    <w:p w14:paraId="4C167D8E" w14:textId="77777777" w:rsidR="00EC04A4" w:rsidRPr="0058062C" w:rsidRDefault="00EC04A4">
      <w:pPr>
        <w:jc w:val="both"/>
        <w:rPr>
          <w:b/>
          <w:color w:val="000000"/>
        </w:rPr>
      </w:pPr>
      <w:r w:rsidRPr="0058062C">
        <w:rPr>
          <w:b/>
          <w:color w:val="000000"/>
        </w:rPr>
        <w:t>Article 2</w:t>
      </w:r>
      <w:r w:rsidR="008D7744" w:rsidRPr="0058062C">
        <w:rPr>
          <w:rFonts w:hint="eastAsia"/>
          <w:b/>
          <w:color w:val="000000"/>
        </w:rPr>
        <w:t>3</w:t>
      </w:r>
    </w:p>
    <w:p w14:paraId="15DB875B" w14:textId="77777777" w:rsidR="001B4B66" w:rsidRPr="0058062C" w:rsidRDefault="007B60D2" w:rsidP="007B60D2">
      <w:pPr>
        <w:jc w:val="both"/>
        <w:rPr>
          <w:color w:val="000000"/>
        </w:rPr>
      </w:pPr>
      <w:r w:rsidRPr="0058062C">
        <w:rPr>
          <w:color w:val="000000"/>
        </w:rPr>
        <w:t>This set of regulations will take effect on the date of its publication after being submitted by the Student Reward and Sanction Committee and passed in a TKU administrative affairs meeting. After being passed, it will be sent to the MOE for future reference. The same applies to any later amendments made.</w:t>
      </w:r>
    </w:p>
    <w:sectPr w:rsidR="001B4B66" w:rsidRPr="0058062C" w:rsidSect="008523F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01660" w14:textId="77777777" w:rsidR="00576DA4" w:rsidRDefault="00576DA4" w:rsidP="009443F0">
      <w:r>
        <w:separator/>
      </w:r>
    </w:p>
  </w:endnote>
  <w:endnote w:type="continuationSeparator" w:id="0">
    <w:p w14:paraId="4ACEE76E" w14:textId="77777777" w:rsidR="00576DA4" w:rsidRDefault="00576DA4" w:rsidP="0094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F4AE" w14:textId="77777777" w:rsidR="0078082C" w:rsidRDefault="0078082C" w:rsidP="000D1827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72096">
      <w:rPr>
        <w:rStyle w:val="a8"/>
        <w:noProof/>
      </w:rPr>
      <w:t>8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BFF0" w14:textId="77777777" w:rsidR="00576DA4" w:rsidRDefault="00576DA4" w:rsidP="009443F0">
      <w:r>
        <w:separator/>
      </w:r>
    </w:p>
  </w:footnote>
  <w:footnote w:type="continuationSeparator" w:id="0">
    <w:p w14:paraId="799FAE8E" w14:textId="77777777" w:rsidR="00576DA4" w:rsidRDefault="00576DA4" w:rsidP="0094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307"/>
    <w:multiLevelType w:val="hybridMultilevel"/>
    <w:tmpl w:val="2648FC36"/>
    <w:lvl w:ilvl="0" w:tplc="A64E8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2C3F54"/>
    <w:multiLevelType w:val="hybridMultilevel"/>
    <w:tmpl w:val="DAE8B108"/>
    <w:lvl w:ilvl="0" w:tplc="0CB49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D80447"/>
    <w:multiLevelType w:val="hybridMultilevel"/>
    <w:tmpl w:val="BD8C2334"/>
    <w:lvl w:ilvl="0" w:tplc="B2FE2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5D0E11"/>
    <w:multiLevelType w:val="hybridMultilevel"/>
    <w:tmpl w:val="46D4A230"/>
    <w:lvl w:ilvl="0" w:tplc="2E28F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094A2F"/>
    <w:multiLevelType w:val="hybridMultilevel"/>
    <w:tmpl w:val="E4DEA134"/>
    <w:lvl w:ilvl="0" w:tplc="B068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E42B10"/>
    <w:multiLevelType w:val="hybridMultilevel"/>
    <w:tmpl w:val="619AC158"/>
    <w:lvl w:ilvl="0" w:tplc="88B64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6C"/>
    <w:rsid w:val="00001033"/>
    <w:rsid w:val="0000145F"/>
    <w:rsid w:val="0000337C"/>
    <w:rsid w:val="000052DE"/>
    <w:rsid w:val="00005EE9"/>
    <w:rsid w:val="00011135"/>
    <w:rsid w:val="00011C21"/>
    <w:rsid w:val="00020135"/>
    <w:rsid w:val="000215B1"/>
    <w:rsid w:val="0002397C"/>
    <w:rsid w:val="00024287"/>
    <w:rsid w:val="000243D9"/>
    <w:rsid w:val="00025339"/>
    <w:rsid w:val="00025469"/>
    <w:rsid w:val="00026394"/>
    <w:rsid w:val="00030A09"/>
    <w:rsid w:val="00030BB4"/>
    <w:rsid w:val="000317B4"/>
    <w:rsid w:val="00032276"/>
    <w:rsid w:val="00032EF2"/>
    <w:rsid w:val="00033439"/>
    <w:rsid w:val="00033668"/>
    <w:rsid w:val="00033E6C"/>
    <w:rsid w:val="000356A4"/>
    <w:rsid w:val="00035ECD"/>
    <w:rsid w:val="0003648B"/>
    <w:rsid w:val="000374B0"/>
    <w:rsid w:val="00037A4B"/>
    <w:rsid w:val="00041613"/>
    <w:rsid w:val="00043030"/>
    <w:rsid w:val="00043102"/>
    <w:rsid w:val="000432F2"/>
    <w:rsid w:val="00043773"/>
    <w:rsid w:val="00043A28"/>
    <w:rsid w:val="000441CA"/>
    <w:rsid w:val="00046061"/>
    <w:rsid w:val="00047D75"/>
    <w:rsid w:val="00050EEB"/>
    <w:rsid w:val="00052163"/>
    <w:rsid w:val="00053E2E"/>
    <w:rsid w:val="00053E72"/>
    <w:rsid w:val="000544B9"/>
    <w:rsid w:val="00054F52"/>
    <w:rsid w:val="00055D18"/>
    <w:rsid w:val="00057F22"/>
    <w:rsid w:val="0006131C"/>
    <w:rsid w:val="00061943"/>
    <w:rsid w:val="00062B25"/>
    <w:rsid w:val="00062DF4"/>
    <w:rsid w:val="00064898"/>
    <w:rsid w:val="00064DC4"/>
    <w:rsid w:val="00070A7E"/>
    <w:rsid w:val="00071B3B"/>
    <w:rsid w:val="000728C2"/>
    <w:rsid w:val="00073189"/>
    <w:rsid w:val="000732CC"/>
    <w:rsid w:val="00075308"/>
    <w:rsid w:val="000765CE"/>
    <w:rsid w:val="00076808"/>
    <w:rsid w:val="00077771"/>
    <w:rsid w:val="000800F4"/>
    <w:rsid w:val="00081C7C"/>
    <w:rsid w:val="00081CBD"/>
    <w:rsid w:val="00081D19"/>
    <w:rsid w:val="00082606"/>
    <w:rsid w:val="000847F4"/>
    <w:rsid w:val="0008514F"/>
    <w:rsid w:val="000912E4"/>
    <w:rsid w:val="0009154F"/>
    <w:rsid w:val="00091C82"/>
    <w:rsid w:val="00091CFD"/>
    <w:rsid w:val="00092AA7"/>
    <w:rsid w:val="00092BA8"/>
    <w:rsid w:val="00094775"/>
    <w:rsid w:val="00096098"/>
    <w:rsid w:val="000965E4"/>
    <w:rsid w:val="00096E15"/>
    <w:rsid w:val="000972C1"/>
    <w:rsid w:val="00097EC7"/>
    <w:rsid w:val="000A577B"/>
    <w:rsid w:val="000A74DE"/>
    <w:rsid w:val="000B1A4E"/>
    <w:rsid w:val="000B1C4B"/>
    <w:rsid w:val="000B2287"/>
    <w:rsid w:val="000B3C9C"/>
    <w:rsid w:val="000B441D"/>
    <w:rsid w:val="000B4610"/>
    <w:rsid w:val="000B46C1"/>
    <w:rsid w:val="000B4A8D"/>
    <w:rsid w:val="000B55AB"/>
    <w:rsid w:val="000B5A74"/>
    <w:rsid w:val="000B5E1A"/>
    <w:rsid w:val="000B7411"/>
    <w:rsid w:val="000C013B"/>
    <w:rsid w:val="000C06AA"/>
    <w:rsid w:val="000C0916"/>
    <w:rsid w:val="000C0E3D"/>
    <w:rsid w:val="000C0F64"/>
    <w:rsid w:val="000C1ED9"/>
    <w:rsid w:val="000C2A23"/>
    <w:rsid w:val="000C309A"/>
    <w:rsid w:val="000C3F14"/>
    <w:rsid w:val="000C4173"/>
    <w:rsid w:val="000C45E6"/>
    <w:rsid w:val="000C4A2E"/>
    <w:rsid w:val="000C532D"/>
    <w:rsid w:val="000C5535"/>
    <w:rsid w:val="000C6D22"/>
    <w:rsid w:val="000C7D54"/>
    <w:rsid w:val="000D065E"/>
    <w:rsid w:val="000D1827"/>
    <w:rsid w:val="000D27D1"/>
    <w:rsid w:val="000D2BF5"/>
    <w:rsid w:val="000D3062"/>
    <w:rsid w:val="000D3108"/>
    <w:rsid w:val="000D34F8"/>
    <w:rsid w:val="000D38DD"/>
    <w:rsid w:val="000D4832"/>
    <w:rsid w:val="000D51E2"/>
    <w:rsid w:val="000D6788"/>
    <w:rsid w:val="000D7064"/>
    <w:rsid w:val="000D7B64"/>
    <w:rsid w:val="000D7C02"/>
    <w:rsid w:val="000E040E"/>
    <w:rsid w:val="000E1CF8"/>
    <w:rsid w:val="000E25B2"/>
    <w:rsid w:val="000E3E4B"/>
    <w:rsid w:val="000E58EA"/>
    <w:rsid w:val="000E591C"/>
    <w:rsid w:val="000E60F3"/>
    <w:rsid w:val="000E641A"/>
    <w:rsid w:val="000E6CA0"/>
    <w:rsid w:val="000F017C"/>
    <w:rsid w:val="000F367F"/>
    <w:rsid w:val="000F3D11"/>
    <w:rsid w:val="000F3E52"/>
    <w:rsid w:val="000F4A67"/>
    <w:rsid w:val="000F4AA0"/>
    <w:rsid w:val="000F7363"/>
    <w:rsid w:val="0010051D"/>
    <w:rsid w:val="00101833"/>
    <w:rsid w:val="00101BA3"/>
    <w:rsid w:val="00103654"/>
    <w:rsid w:val="00103C26"/>
    <w:rsid w:val="0010484E"/>
    <w:rsid w:val="00104B5F"/>
    <w:rsid w:val="00104FD2"/>
    <w:rsid w:val="0010585B"/>
    <w:rsid w:val="00105F1E"/>
    <w:rsid w:val="001065DE"/>
    <w:rsid w:val="00111B22"/>
    <w:rsid w:val="0011434B"/>
    <w:rsid w:val="00114812"/>
    <w:rsid w:val="00114FEB"/>
    <w:rsid w:val="00116A2D"/>
    <w:rsid w:val="00116A9C"/>
    <w:rsid w:val="00116E3B"/>
    <w:rsid w:val="00117F17"/>
    <w:rsid w:val="00120003"/>
    <w:rsid w:val="001202BA"/>
    <w:rsid w:val="00120ECB"/>
    <w:rsid w:val="001214D7"/>
    <w:rsid w:val="0012268E"/>
    <w:rsid w:val="00124C09"/>
    <w:rsid w:val="00125045"/>
    <w:rsid w:val="001251BF"/>
    <w:rsid w:val="001264A8"/>
    <w:rsid w:val="00126DF2"/>
    <w:rsid w:val="00126ED9"/>
    <w:rsid w:val="001270BB"/>
    <w:rsid w:val="001335B0"/>
    <w:rsid w:val="00133847"/>
    <w:rsid w:val="001360C2"/>
    <w:rsid w:val="001360EB"/>
    <w:rsid w:val="00136C6C"/>
    <w:rsid w:val="00136FCF"/>
    <w:rsid w:val="00137BE8"/>
    <w:rsid w:val="00140110"/>
    <w:rsid w:val="00141BD4"/>
    <w:rsid w:val="00141D47"/>
    <w:rsid w:val="001426F3"/>
    <w:rsid w:val="0014347E"/>
    <w:rsid w:val="00150254"/>
    <w:rsid w:val="00150E66"/>
    <w:rsid w:val="001514F5"/>
    <w:rsid w:val="001524D8"/>
    <w:rsid w:val="001535C6"/>
    <w:rsid w:val="0015480E"/>
    <w:rsid w:val="00155B7D"/>
    <w:rsid w:val="00156DA8"/>
    <w:rsid w:val="001574A0"/>
    <w:rsid w:val="0016146D"/>
    <w:rsid w:val="00162512"/>
    <w:rsid w:val="00164B97"/>
    <w:rsid w:val="00167971"/>
    <w:rsid w:val="00171358"/>
    <w:rsid w:val="00171582"/>
    <w:rsid w:val="00171DD0"/>
    <w:rsid w:val="00173582"/>
    <w:rsid w:val="001736CA"/>
    <w:rsid w:val="001736CC"/>
    <w:rsid w:val="00174C77"/>
    <w:rsid w:val="0017588F"/>
    <w:rsid w:val="00176B36"/>
    <w:rsid w:val="00177F6B"/>
    <w:rsid w:val="001817D6"/>
    <w:rsid w:val="0018346F"/>
    <w:rsid w:val="00183D35"/>
    <w:rsid w:val="00186ED2"/>
    <w:rsid w:val="001914DA"/>
    <w:rsid w:val="00191732"/>
    <w:rsid w:val="0019223B"/>
    <w:rsid w:val="00192C2D"/>
    <w:rsid w:val="0019367F"/>
    <w:rsid w:val="00193CFD"/>
    <w:rsid w:val="00194002"/>
    <w:rsid w:val="001948EB"/>
    <w:rsid w:val="00194D9D"/>
    <w:rsid w:val="001956BB"/>
    <w:rsid w:val="001A40DE"/>
    <w:rsid w:val="001A4870"/>
    <w:rsid w:val="001A5E47"/>
    <w:rsid w:val="001A7F04"/>
    <w:rsid w:val="001B4B66"/>
    <w:rsid w:val="001B4F00"/>
    <w:rsid w:val="001C17EB"/>
    <w:rsid w:val="001C1BE6"/>
    <w:rsid w:val="001C211B"/>
    <w:rsid w:val="001C4E5D"/>
    <w:rsid w:val="001C5EB9"/>
    <w:rsid w:val="001C66F4"/>
    <w:rsid w:val="001C696D"/>
    <w:rsid w:val="001C794B"/>
    <w:rsid w:val="001D3C4C"/>
    <w:rsid w:val="001D3FDF"/>
    <w:rsid w:val="001D48EB"/>
    <w:rsid w:val="001D6109"/>
    <w:rsid w:val="001D666A"/>
    <w:rsid w:val="001D669E"/>
    <w:rsid w:val="001D7724"/>
    <w:rsid w:val="001D7771"/>
    <w:rsid w:val="001D7F93"/>
    <w:rsid w:val="001E0438"/>
    <w:rsid w:val="001E1A26"/>
    <w:rsid w:val="001E1CEA"/>
    <w:rsid w:val="001E1D14"/>
    <w:rsid w:val="001E1DCF"/>
    <w:rsid w:val="001E2F96"/>
    <w:rsid w:val="001E493F"/>
    <w:rsid w:val="001E570A"/>
    <w:rsid w:val="001E5DAD"/>
    <w:rsid w:val="001E6EEA"/>
    <w:rsid w:val="001F0231"/>
    <w:rsid w:val="001F1E0C"/>
    <w:rsid w:val="001F2785"/>
    <w:rsid w:val="001F3691"/>
    <w:rsid w:val="001F43F3"/>
    <w:rsid w:val="001F4544"/>
    <w:rsid w:val="001F5A9D"/>
    <w:rsid w:val="001F6E50"/>
    <w:rsid w:val="001F725B"/>
    <w:rsid w:val="001F75AD"/>
    <w:rsid w:val="001F7CCB"/>
    <w:rsid w:val="001F7D78"/>
    <w:rsid w:val="002009C0"/>
    <w:rsid w:val="00201392"/>
    <w:rsid w:val="002022A1"/>
    <w:rsid w:val="00202D5B"/>
    <w:rsid w:val="00202FC7"/>
    <w:rsid w:val="002047ED"/>
    <w:rsid w:val="00206BA7"/>
    <w:rsid w:val="00213FD4"/>
    <w:rsid w:val="00214B22"/>
    <w:rsid w:val="002159F5"/>
    <w:rsid w:val="00215D80"/>
    <w:rsid w:val="0022002D"/>
    <w:rsid w:val="00220295"/>
    <w:rsid w:val="00221261"/>
    <w:rsid w:val="00222133"/>
    <w:rsid w:val="002230E7"/>
    <w:rsid w:val="00223F68"/>
    <w:rsid w:val="00224563"/>
    <w:rsid w:val="00224BA1"/>
    <w:rsid w:val="00224E6A"/>
    <w:rsid w:val="002257BC"/>
    <w:rsid w:val="002262B2"/>
    <w:rsid w:val="00227406"/>
    <w:rsid w:val="00230F3F"/>
    <w:rsid w:val="00231D70"/>
    <w:rsid w:val="0023325D"/>
    <w:rsid w:val="002336BD"/>
    <w:rsid w:val="0023523E"/>
    <w:rsid w:val="00235799"/>
    <w:rsid w:val="00236211"/>
    <w:rsid w:val="00236F72"/>
    <w:rsid w:val="0023709B"/>
    <w:rsid w:val="0024205D"/>
    <w:rsid w:val="00244C6A"/>
    <w:rsid w:val="00244C97"/>
    <w:rsid w:val="00246317"/>
    <w:rsid w:val="00247105"/>
    <w:rsid w:val="00247454"/>
    <w:rsid w:val="00250DE1"/>
    <w:rsid w:val="00251457"/>
    <w:rsid w:val="00251879"/>
    <w:rsid w:val="002525E2"/>
    <w:rsid w:val="00253B84"/>
    <w:rsid w:val="002541AB"/>
    <w:rsid w:val="0025578A"/>
    <w:rsid w:val="00256510"/>
    <w:rsid w:val="00256B7E"/>
    <w:rsid w:val="00257301"/>
    <w:rsid w:val="002608B9"/>
    <w:rsid w:val="00260A91"/>
    <w:rsid w:val="00261040"/>
    <w:rsid w:val="0026250B"/>
    <w:rsid w:val="00263076"/>
    <w:rsid w:val="00263ECF"/>
    <w:rsid w:val="002640B7"/>
    <w:rsid w:val="0026430D"/>
    <w:rsid w:val="0026532B"/>
    <w:rsid w:val="002660DA"/>
    <w:rsid w:val="0026665A"/>
    <w:rsid w:val="00271509"/>
    <w:rsid w:val="00271641"/>
    <w:rsid w:val="00273031"/>
    <w:rsid w:val="00273DC5"/>
    <w:rsid w:val="00275304"/>
    <w:rsid w:val="00276CFF"/>
    <w:rsid w:val="00277699"/>
    <w:rsid w:val="00280B65"/>
    <w:rsid w:val="002812D6"/>
    <w:rsid w:val="00281E26"/>
    <w:rsid w:val="0028267A"/>
    <w:rsid w:val="00285755"/>
    <w:rsid w:val="0028621F"/>
    <w:rsid w:val="00290073"/>
    <w:rsid w:val="002901FF"/>
    <w:rsid w:val="002905C1"/>
    <w:rsid w:val="002929A3"/>
    <w:rsid w:val="002944FB"/>
    <w:rsid w:val="00295F5F"/>
    <w:rsid w:val="00296290"/>
    <w:rsid w:val="00297BBB"/>
    <w:rsid w:val="002A09BE"/>
    <w:rsid w:val="002A0B21"/>
    <w:rsid w:val="002A13AD"/>
    <w:rsid w:val="002A1D87"/>
    <w:rsid w:val="002A2832"/>
    <w:rsid w:val="002A3515"/>
    <w:rsid w:val="002A43EB"/>
    <w:rsid w:val="002A5556"/>
    <w:rsid w:val="002A58C0"/>
    <w:rsid w:val="002A5BDD"/>
    <w:rsid w:val="002A6C2A"/>
    <w:rsid w:val="002A704D"/>
    <w:rsid w:val="002A73A0"/>
    <w:rsid w:val="002B0901"/>
    <w:rsid w:val="002B1C33"/>
    <w:rsid w:val="002B228D"/>
    <w:rsid w:val="002B5750"/>
    <w:rsid w:val="002B5C8F"/>
    <w:rsid w:val="002B66A4"/>
    <w:rsid w:val="002B67EF"/>
    <w:rsid w:val="002B768F"/>
    <w:rsid w:val="002C11A7"/>
    <w:rsid w:val="002C42BD"/>
    <w:rsid w:val="002C496A"/>
    <w:rsid w:val="002C52F8"/>
    <w:rsid w:val="002C7D27"/>
    <w:rsid w:val="002D142D"/>
    <w:rsid w:val="002D387E"/>
    <w:rsid w:val="002E25C4"/>
    <w:rsid w:val="002E27A9"/>
    <w:rsid w:val="002E3733"/>
    <w:rsid w:val="002E4BF1"/>
    <w:rsid w:val="002E5F1C"/>
    <w:rsid w:val="002E6172"/>
    <w:rsid w:val="002E70F0"/>
    <w:rsid w:val="002E7EAD"/>
    <w:rsid w:val="002F0C76"/>
    <w:rsid w:val="002F1A08"/>
    <w:rsid w:val="002F1EDD"/>
    <w:rsid w:val="002F3E93"/>
    <w:rsid w:val="002F5370"/>
    <w:rsid w:val="002F6856"/>
    <w:rsid w:val="003020F4"/>
    <w:rsid w:val="003027DE"/>
    <w:rsid w:val="003038F4"/>
    <w:rsid w:val="00305AD9"/>
    <w:rsid w:val="003061CF"/>
    <w:rsid w:val="00307B43"/>
    <w:rsid w:val="00311DE3"/>
    <w:rsid w:val="00314CAE"/>
    <w:rsid w:val="00315CCE"/>
    <w:rsid w:val="00315F1E"/>
    <w:rsid w:val="003162C6"/>
    <w:rsid w:val="00316D9C"/>
    <w:rsid w:val="003228DF"/>
    <w:rsid w:val="0032410E"/>
    <w:rsid w:val="003241BC"/>
    <w:rsid w:val="00327C18"/>
    <w:rsid w:val="00331763"/>
    <w:rsid w:val="0033499A"/>
    <w:rsid w:val="003350F9"/>
    <w:rsid w:val="00337EA1"/>
    <w:rsid w:val="003423D2"/>
    <w:rsid w:val="00342B15"/>
    <w:rsid w:val="00342B7C"/>
    <w:rsid w:val="00342C77"/>
    <w:rsid w:val="00343D24"/>
    <w:rsid w:val="00344CA2"/>
    <w:rsid w:val="00344E56"/>
    <w:rsid w:val="003466FE"/>
    <w:rsid w:val="003470AA"/>
    <w:rsid w:val="00347C4C"/>
    <w:rsid w:val="00354284"/>
    <w:rsid w:val="00354A94"/>
    <w:rsid w:val="00354C33"/>
    <w:rsid w:val="00356146"/>
    <w:rsid w:val="003572C7"/>
    <w:rsid w:val="00357AFF"/>
    <w:rsid w:val="00360E9A"/>
    <w:rsid w:val="0036236B"/>
    <w:rsid w:val="00362AF9"/>
    <w:rsid w:val="003723E0"/>
    <w:rsid w:val="00372E97"/>
    <w:rsid w:val="00373040"/>
    <w:rsid w:val="00373C9F"/>
    <w:rsid w:val="003741C6"/>
    <w:rsid w:val="00376307"/>
    <w:rsid w:val="00377117"/>
    <w:rsid w:val="003802AA"/>
    <w:rsid w:val="003805C6"/>
    <w:rsid w:val="00380FB7"/>
    <w:rsid w:val="003816CA"/>
    <w:rsid w:val="00381D56"/>
    <w:rsid w:val="00384A30"/>
    <w:rsid w:val="00385413"/>
    <w:rsid w:val="00385B7A"/>
    <w:rsid w:val="00390991"/>
    <w:rsid w:val="003922F4"/>
    <w:rsid w:val="003936AB"/>
    <w:rsid w:val="00396227"/>
    <w:rsid w:val="003975EE"/>
    <w:rsid w:val="003979D9"/>
    <w:rsid w:val="00397BBB"/>
    <w:rsid w:val="003A0599"/>
    <w:rsid w:val="003A1DAE"/>
    <w:rsid w:val="003A2701"/>
    <w:rsid w:val="003A32FE"/>
    <w:rsid w:val="003A5E16"/>
    <w:rsid w:val="003A6482"/>
    <w:rsid w:val="003B0EAD"/>
    <w:rsid w:val="003B4139"/>
    <w:rsid w:val="003B4CF8"/>
    <w:rsid w:val="003B56B1"/>
    <w:rsid w:val="003B5F22"/>
    <w:rsid w:val="003B61F6"/>
    <w:rsid w:val="003B7A0E"/>
    <w:rsid w:val="003C00D2"/>
    <w:rsid w:val="003C1794"/>
    <w:rsid w:val="003C412D"/>
    <w:rsid w:val="003C6671"/>
    <w:rsid w:val="003D0826"/>
    <w:rsid w:val="003D19FF"/>
    <w:rsid w:val="003D3BC0"/>
    <w:rsid w:val="003D3F0F"/>
    <w:rsid w:val="003D410D"/>
    <w:rsid w:val="003D52E2"/>
    <w:rsid w:val="003D5DFB"/>
    <w:rsid w:val="003D64B1"/>
    <w:rsid w:val="003E3092"/>
    <w:rsid w:val="003E34D5"/>
    <w:rsid w:val="003E3706"/>
    <w:rsid w:val="003E3F75"/>
    <w:rsid w:val="003E4344"/>
    <w:rsid w:val="003E4551"/>
    <w:rsid w:val="003E4F2F"/>
    <w:rsid w:val="003E57AB"/>
    <w:rsid w:val="003E62BE"/>
    <w:rsid w:val="003E69BA"/>
    <w:rsid w:val="003F0CE7"/>
    <w:rsid w:val="003F1474"/>
    <w:rsid w:val="003F2982"/>
    <w:rsid w:val="003F3CFD"/>
    <w:rsid w:val="003F7248"/>
    <w:rsid w:val="003F7561"/>
    <w:rsid w:val="00400F9A"/>
    <w:rsid w:val="00401390"/>
    <w:rsid w:val="00405845"/>
    <w:rsid w:val="00405D83"/>
    <w:rsid w:val="004061A4"/>
    <w:rsid w:val="0040635C"/>
    <w:rsid w:val="00406516"/>
    <w:rsid w:val="0040691C"/>
    <w:rsid w:val="00412ACC"/>
    <w:rsid w:val="00412C88"/>
    <w:rsid w:val="00412CAF"/>
    <w:rsid w:val="00415448"/>
    <w:rsid w:val="004156D1"/>
    <w:rsid w:val="0041799F"/>
    <w:rsid w:val="00423A82"/>
    <w:rsid w:val="00425027"/>
    <w:rsid w:val="0042612F"/>
    <w:rsid w:val="00427724"/>
    <w:rsid w:val="00427FD8"/>
    <w:rsid w:val="00430533"/>
    <w:rsid w:val="00430CCE"/>
    <w:rsid w:val="00432724"/>
    <w:rsid w:val="0043467E"/>
    <w:rsid w:val="00435EA0"/>
    <w:rsid w:val="00436CD8"/>
    <w:rsid w:val="00441023"/>
    <w:rsid w:val="004433AB"/>
    <w:rsid w:val="00445E81"/>
    <w:rsid w:val="00446F36"/>
    <w:rsid w:val="0045145D"/>
    <w:rsid w:val="00454A2E"/>
    <w:rsid w:val="004556DD"/>
    <w:rsid w:val="00455BA9"/>
    <w:rsid w:val="004563A8"/>
    <w:rsid w:val="00457064"/>
    <w:rsid w:val="00457CCB"/>
    <w:rsid w:val="00460B15"/>
    <w:rsid w:val="00461057"/>
    <w:rsid w:val="00461FE1"/>
    <w:rsid w:val="00462580"/>
    <w:rsid w:val="00462AE4"/>
    <w:rsid w:val="0046383E"/>
    <w:rsid w:val="00463EDC"/>
    <w:rsid w:val="004645CF"/>
    <w:rsid w:val="00465DB7"/>
    <w:rsid w:val="00466199"/>
    <w:rsid w:val="0046678E"/>
    <w:rsid w:val="00467C26"/>
    <w:rsid w:val="00470BFD"/>
    <w:rsid w:val="004713CB"/>
    <w:rsid w:val="00472898"/>
    <w:rsid w:val="00472EDF"/>
    <w:rsid w:val="004747C5"/>
    <w:rsid w:val="00475273"/>
    <w:rsid w:val="004764D3"/>
    <w:rsid w:val="00477868"/>
    <w:rsid w:val="00481CAA"/>
    <w:rsid w:val="004850E8"/>
    <w:rsid w:val="00485523"/>
    <w:rsid w:val="00486384"/>
    <w:rsid w:val="00486FD4"/>
    <w:rsid w:val="00487202"/>
    <w:rsid w:val="00490CF6"/>
    <w:rsid w:val="004916EC"/>
    <w:rsid w:val="00491A30"/>
    <w:rsid w:val="00491FBD"/>
    <w:rsid w:val="0049680F"/>
    <w:rsid w:val="00497C20"/>
    <w:rsid w:val="004A11A1"/>
    <w:rsid w:val="004A306A"/>
    <w:rsid w:val="004A31ED"/>
    <w:rsid w:val="004A4639"/>
    <w:rsid w:val="004A4ADF"/>
    <w:rsid w:val="004A597B"/>
    <w:rsid w:val="004A6058"/>
    <w:rsid w:val="004A6171"/>
    <w:rsid w:val="004A624D"/>
    <w:rsid w:val="004B0FBB"/>
    <w:rsid w:val="004B10C7"/>
    <w:rsid w:val="004B63E9"/>
    <w:rsid w:val="004B6B3A"/>
    <w:rsid w:val="004C197A"/>
    <w:rsid w:val="004C2109"/>
    <w:rsid w:val="004C35FC"/>
    <w:rsid w:val="004C6092"/>
    <w:rsid w:val="004C76B8"/>
    <w:rsid w:val="004C7792"/>
    <w:rsid w:val="004D11D8"/>
    <w:rsid w:val="004D3EE3"/>
    <w:rsid w:val="004D4834"/>
    <w:rsid w:val="004D5366"/>
    <w:rsid w:val="004D5796"/>
    <w:rsid w:val="004D5BDB"/>
    <w:rsid w:val="004D7604"/>
    <w:rsid w:val="004E10BF"/>
    <w:rsid w:val="004E14C2"/>
    <w:rsid w:val="004E40B1"/>
    <w:rsid w:val="004E5635"/>
    <w:rsid w:val="004E5F9B"/>
    <w:rsid w:val="004E72E8"/>
    <w:rsid w:val="004E7426"/>
    <w:rsid w:val="004F12B9"/>
    <w:rsid w:val="004F244F"/>
    <w:rsid w:val="004F2C00"/>
    <w:rsid w:val="004F4072"/>
    <w:rsid w:val="004F6F4E"/>
    <w:rsid w:val="004F7C2F"/>
    <w:rsid w:val="004F7E99"/>
    <w:rsid w:val="00500187"/>
    <w:rsid w:val="005003BA"/>
    <w:rsid w:val="00500C49"/>
    <w:rsid w:val="005014B1"/>
    <w:rsid w:val="005025B4"/>
    <w:rsid w:val="00502827"/>
    <w:rsid w:val="00503752"/>
    <w:rsid w:val="005046BA"/>
    <w:rsid w:val="00505517"/>
    <w:rsid w:val="005055E7"/>
    <w:rsid w:val="00507D46"/>
    <w:rsid w:val="00507DB0"/>
    <w:rsid w:val="00511202"/>
    <w:rsid w:val="00511B32"/>
    <w:rsid w:val="00512BE9"/>
    <w:rsid w:val="005136A6"/>
    <w:rsid w:val="0051454E"/>
    <w:rsid w:val="00514F78"/>
    <w:rsid w:val="00516816"/>
    <w:rsid w:val="00520159"/>
    <w:rsid w:val="00521127"/>
    <w:rsid w:val="005211AA"/>
    <w:rsid w:val="00521882"/>
    <w:rsid w:val="00521975"/>
    <w:rsid w:val="00524C82"/>
    <w:rsid w:val="005265E8"/>
    <w:rsid w:val="00527EC2"/>
    <w:rsid w:val="00531295"/>
    <w:rsid w:val="005317AA"/>
    <w:rsid w:val="00532323"/>
    <w:rsid w:val="00533F79"/>
    <w:rsid w:val="00537EEF"/>
    <w:rsid w:val="00540447"/>
    <w:rsid w:val="00543CBF"/>
    <w:rsid w:val="00547944"/>
    <w:rsid w:val="00547A2D"/>
    <w:rsid w:val="00547EB4"/>
    <w:rsid w:val="005512BD"/>
    <w:rsid w:val="00553D41"/>
    <w:rsid w:val="0055401F"/>
    <w:rsid w:val="0055556E"/>
    <w:rsid w:val="00555952"/>
    <w:rsid w:val="0055605F"/>
    <w:rsid w:val="00557200"/>
    <w:rsid w:val="00557A35"/>
    <w:rsid w:val="0056150E"/>
    <w:rsid w:val="005632B6"/>
    <w:rsid w:val="005634CB"/>
    <w:rsid w:val="005656E0"/>
    <w:rsid w:val="00565E38"/>
    <w:rsid w:val="0056629D"/>
    <w:rsid w:val="00567D24"/>
    <w:rsid w:val="00570846"/>
    <w:rsid w:val="005708F4"/>
    <w:rsid w:val="00570A53"/>
    <w:rsid w:val="00573889"/>
    <w:rsid w:val="00573B76"/>
    <w:rsid w:val="0057491F"/>
    <w:rsid w:val="00575B27"/>
    <w:rsid w:val="00576DA4"/>
    <w:rsid w:val="0058003B"/>
    <w:rsid w:val="0058062C"/>
    <w:rsid w:val="00580E43"/>
    <w:rsid w:val="00582E54"/>
    <w:rsid w:val="005842AB"/>
    <w:rsid w:val="00585B23"/>
    <w:rsid w:val="00586879"/>
    <w:rsid w:val="005901BF"/>
    <w:rsid w:val="005933A0"/>
    <w:rsid w:val="005934B2"/>
    <w:rsid w:val="00593D08"/>
    <w:rsid w:val="00593D76"/>
    <w:rsid w:val="0059425B"/>
    <w:rsid w:val="00594A66"/>
    <w:rsid w:val="00595B5A"/>
    <w:rsid w:val="005972A3"/>
    <w:rsid w:val="005A2B45"/>
    <w:rsid w:val="005A3145"/>
    <w:rsid w:val="005A3FC4"/>
    <w:rsid w:val="005A45D5"/>
    <w:rsid w:val="005A55FB"/>
    <w:rsid w:val="005A6D27"/>
    <w:rsid w:val="005A701B"/>
    <w:rsid w:val="005B0610"/>
    <w:rsid w:val="005B137F"/>
    <w:rsid w:val="005B1ED3"/>
    <w:rsid w:val="005B5399"/>
    <w:rsid w:val="005B74B2"/>
    <w:rsid w:val="005B74F4"/>
    <w:rsid w:val="005B760A"/>
    <w:rsid w:val="005C07F0"/>
    <w:rsid w:val="005C0AF7"/>
    <w:rsid w:val="005C0F15"/>
    <w:rsid w:val="005C3FD4"/>
    <w:rsid w:val="005C5C63"/>
    <w:rsid w:val="005C6944"/>
    <w:rsid w:val="005C6C14"/>
    <w:rsid w:val="005C7695"/>
    <w:rsid w:val="005D0412"/>
    <w:rsid w:val="005D138F"/>
    <w:rsid w:val="005D2B57"/>
    <w:rsid w:val="005D497A"/>
    <w:rsid w:val="005D51BE"/>
    <w:rsid w:val="005D5B61"/>
    <w:rsid w:val="005D69BE"/>
    <w:rsid w:val="005E08F9"/>
    <w:rsid w:val="005E0C9C"/>
    <w:rsid w:val="005E15C8"/>
    <w:rsid w:val="005E36AC"/>
    <w:rsid w:val="005F1660"/>
    <w:rsid w:val="005F2685"/>
    <w:rsid w:val="005F3081"/>
    <w:rsid w:val="005F3BED"/>
    <w:rsid w:val="005F3EBA"/>
    <w:rsid w:val="005F4880"/>
    <w:rsid w:val="005F4C8E"/>
    <w:rsid w:val="005F576F"/>
    <w:rsid w:val="005F57B3"/>
    <w:rsid w:val="006014E8"/>
    <w:rsid w:val="00603142"/>
    <w:rsid w:val="00603B3F"/>
    <w:rsid w:val="00603C55"/>
    <w:rsid w:val="00605D15"/>
    <w:rsid w:val="00613415"/>
    <w:rsid w:val="006152E8"/>
    <w:rsid w:val="00615856"/>
    <w:rsid w:val="00615AC9"/>
    <w:rsid w:val="00615ED5"/>
    <w:rsid w:val="00616009"/>
    <w:rsid w:val="006163DE"/>
    <w:rsid w:val="00616CCC"/>
    <w:rsid w:val="00616FC0"/>
    <w:rsid w:val="00617AA7"/>
    <w:rsid w:val="006210F8"/>
    <w:rsid w:val="0062263D"/>
    <w:rsid w:val="00622BE6"/>
    <w:rsid w:val="006235C7"/>
    <w:rsid w:val="006241E2"/>
    <w:rsid w:val="006254F9"/>
    <w:rsid w:val="00625807"/>
    <w:rsid w:val="00626A1A"/>
    <w:rsid w:val="00627A2E"/>
    <w:rsid w:val="00631BC1"/>
    <w:rsid w:val="0063209B"/>
    <w:rsid w:val="00632909"/>
    <w:rsid w:val="00634F56"/>
    <w:rsid w:val="00635DEC"/>
    <w:rsid w:val="0063697D"/>
    <w:rsid w:val="00640090"/>
    <w:rsid w:val="00640AB3"/>
    <w:rsid w:val="00642348"/>
    <w:rsid w:val="0064274B"/>
    <w:rsid w:val="00643C8A"/>
    <w:rsid w:val="00644912"/>
    <w:rsid w:val="00644BAF"/>
    <w:rsid w:val="00647984"/>
    <w:rsid w:val="00651577"/>
    <w:rsid w:val="00652E27"/>
    <w:rsid w:val="00653B08"/>
    <w:rsid w:val="00654013"/>
    <w:rsid w:val="00654F4A"/>
    <w:rsid w:val="00655C77"/>
    <w:rsid w:val="00655F60"/>
    <w:rsid w:val="00656A59"/>
    <w:rsid w:val="00656ACF"/>
    <w:rsid w:val="00660410"/>
    <w:rsid w:val="00661F9E"/>
    <w:rsid w:val="00662173"/>
    <w:rsid w:val="00663B02"/>
    <w:rsid w:val="006658A1"/>
    <w:rsid w:val="00667013"/>
    <w:rsid w:val="0067009A"/>
    <w:rsid w:val="00672096"/>
    <w:rsid w:val="00672116"/>
    <w:rsid w:val="00673249"/>
    <w:rsid w:val="00673745"/>
    <w:rsid w:val="006746C0"/>
    <w:rsid w:val="00674B40"/>
    <w:rsid w:val="0067562F"/>
    <w:rsid w:val="00675CBE"/>
    <w:rsid w:val="0067607D"/>
    <w:rsid w:val="00676D52"/>
    <w:rsid w:val="0067768F"/>
    <w:rsid w:val="006779A7"/>
    <w:rsid w:val="00680E36"/>
    <w:rsid w:val="00680F61"/>
    <w:rsid w:val="0068379F"/>
    <w:rsid w:val="00683A60"/>
    <w:rsid w:val="00684879"/>
    <w:rsid w:val="00684FDD"/>
    <w:rsid w:val="006868F9"/>
    <w:rsid w:val="00686A8E"/>
    <w:rsid w:val="00686F65"/>
    <w:rsid w:val="006875ED"/>
    <w:rsid w:val="0069096F"/>
    <w:rsid w:val="00690CB7"/>
    <w:rsid w:val="00691074"/>
    <w:rsid w:val="0069334C"/>
    <w:rsid w:val="00694F02"/>
    <w:rsid w:val="006964D6"/>
    <w:rsid w:val="00697095"/>
    <w:rsid w:val="00697CDB"/>
    <w:rsid w:val="006A098D"/>
    <w:rsid w:val="006A0D50"/>
    <w:rsid w:val="006A1A62"/>
    <w:rsid w:val="006A1D77"/>
    <w:rsid w:val="006A2F97"/>
    <w:rsid w:val="006A4B0E"/>
    <w:rsid w:val="006A4B8E"/>
    <w:rsid w:val="006A6748"/>
    <w:rsid w:val="006A6AAD"/>
    <w:rsid w:val="006B1907"/>
    <w:rsid w:val="006B3A38"/>
    <w:rsid w:val="006B3F1E"/>
    <w:rsid w:val="006B77AB"/>
    <w:rsid w:val="006C03A7"/>
    <w:rsid w:val="006C0440"/>
    <w:rsid w:val="006C1139"/>
    <w:rsid w:val="006C151B"/>
    <w:rsid w:val="006C1A88"/>
    <w:rsid w:val="006C2437"/>
    <w:rsid w:val="006C2B3F"/>
    <w:rsid w:val="006C30CA"/>
    <w:rsid w:val="006C3619"/>
    <w:rsid w:val="006C3E7C"/>
    <w:rsid w:val="006C4437"/>
    <w:rsid w:val="006C45DA"/>
    <w:rsid w:val="006C518A"/>
    <w:rsid w:val="006C62D0"/>
    <w:rsid w:val="006C6668"/>
    <w:rsid w:val="006C681D"/>
    <w:rsid w:val="006C7B7C"/>
    <w:rsid w:val="006D05F7"/>
    <w:rsid w:val="006D2079"/>
    <w:rsid w:val="006D280D"/>
    <w:rsid w:val="006D2DD0"/>
    <w:rsid w:val="006D4D0E"/>
    <w:rsid w:val="006D4F7B"/>
    <w:rsid w:val="006D55B6"/>
    <w:rsid w:val="006D6138"/>
    <w:rsid w:val="006E05E5"/>
    <w:rsid w:val="006E46BF"/>
    <w:rsid w:val="006E5976"/>
    <w:rsid w:val="006E6262"/>
    <w:rsid w:val="006E718C"/>
    <w:rsid w:val="006E7E1B"/>
    <w:rsid w:val="006F09B3"/>
    <w:rsid w:val="006F2425"/>
    <w:rsid w:val="006F4DDC"/>
    <w:rsid w:val="006F5D66"/>
    <w:rsid w:val="006F7300"/>
    <w:rsid w:val="00701AED"/>
    <w:rsid w:val="00702529"/>
    <w:rsid w:val="00703282"/>
    <w:rsid w:val="00705A12"/>
    <w:rsid w:val="00710BF7"/>
    <w:rsid w:val="007112D7"/>
    <w:rsid w:val="00711C80"/>
    <w:rsid w:val="007122B0"/>
    <w:rsid w:val="00712943"/>
    <w:rsid w:val="007133E9"/>
    <w:rsid w:val="007137EC"/>
    <w:rsid w:val="00714D47"/>
    <w:rsid w:val="00715458"/>
    <w:rsid w:val="007156FA"/>
    <w:rsid w:val="00715799"/>
    <w:rsid w:val="00716112"/>
    <w:rsid w:val="0071635E"/>
    <w:rsid w:val="00717D15"/>
    <w:rsid w:val="00721FB6"/>
    <w:rsid w:val="00723DFA"/>
    <w:rsid w:val="00724BCC"/>
    <w:rsid w:val="00725CCD"/>
    <w:rsid w:val="00725EEC"/>
    <w:rsid w:val="00726734"/>
    <w:rsid w:val="00726984"/>
    <w:rsid w:val="00731203"/>
    <w:rsid w:val="0073134D"/>
    <w:rsid w:val="0073386C"/>
    <w:rsid w:val="00735218"/>
    <w:rsid w:val="00735F77"/>
    <w:rsid w:val="007366B5"/>
    <w:rsid w:val="007374F2"/>
    <w:rsid w:val="00741097"/>
    <w:rsid w:val="00742D44"/>
    <w:rsid w:val="00743229"/>
    <w:rsid w:val="007433A1"/>
    <w:rsid w:val="00743647"/>
    <w:rsid w:val="0074443D"/>
    <w:rsid w:val="00746016"/>
    <w:rsid w:val="00746853"/>
    <w:rsid w:val="00746A07"/>
    <w:rsid w:val="007505B8"/>
    <w:rsid w:val="00751B0C"/>
    <w:rsid w:val="00753AA8"/>
    <w:rsid w:val="007547A6"/>
    <w:rsid w:val="0075660D"/>
    <w:rsid w:val="00756A0A"/>
    <w:rsid w:val="00760135"/>
    <w:rsid w:val="00761218"/>
    <w:rsid w:val="00762314"/>
    <w:rsid w:val="00762E91"/>
    <w:rsid w:val="0076335B"/>
    <w:rsid w:val="007646BE"/>
    <w:rsid w:val="007665F5"/>
    <w:rsid w:val="0076788A"/>
    <w:rsid w:val="00767A89"/>
    <w:rsid w:val="00767B44"/>
    <w:rsid w:val="00767F54"/>
    <w:rsid w:val="00770067"/>
    <w:rsid w:val="007704C6"/>
    <w:rsid w:val="00771B8F"/>
    <w:rsid w:val="00771EF5"/>
    <w:rsid w:val="00774270"/>
    <w:rsid w:val="007744CC"/>
    <w:rsid w:val="007746F1"/>
    <w:rsid w:val="007775D3"/>
    <w:rsid w:val="007777F0"/>
    <w:rsid w:val="00777CA8"/>
    <w:rsid w:val="00780260"/>
    <w:rsid w:val="0078063E"/>
    <w:rsid w:val="0078082C"/>
    <w:rsid w:val="00781464"/>
    <w:rsid w:val="0078188C"/>
    <w:rsid w:val="00781A78"/>
    <w:rsid w:val="00782102"/>
    <w:rsid w:val="00782399"/>
    <w:rsid w:val="007826C4"/>
    <w:rsid w:val="00785EC7"/>
    <w:rsid w:val="007869A3"/>
    <w:rsid w:val="0079014E"/>
    <w:rsid w:val="00790FAB"/>
    <w:rsid w:val="00792AA6"/>
    <w:rsid w:val="00793429"/>
    <w:rsid w:val="0079343B"/>
    <w:rsid w:val="007945C3"/>
    <w:rsid w:val="00795779"/>
    <w:rsid w:val="00795797"/>
    <w:rsid w:val="00795C0E"/>
    <w:rsid w:val="00797D92"/>
    <w:rsid w:val="007A0659"/>
    <w:rsid w:val="007A0F22"/>
    <w:rsid w:val="007A159B"/>
    <w:rsid w:val="007A663B"/>
    <w:rsid w:val="007A67B3"/>
    <w:rsid w:val="007A699A"/>
    <w:rsid w:val="007A779A"/>
    <w:rsid w:val="007A7EF2"/>
    <w:rsid w:val="007A7EF4"/>
    <w:rsid w:val="007B1E2C"/>
    <w:rsid w:val="007B5105"/>
    <w:rsid w:val="007B60D2"/>
    <w:rsid w:val="007B755B"/>
    <w:rsid w:val="007B7BF3"/>
    <w:rsid w:val="007B7E38"/>
    <w:rsid w:val="007B7FD5"/>
    <w:rsid w:val="007C02FA"/>
    <w:rsid w:val="007C0781"/>
    <w:rsid w:val="007C1507"/>
    <w:rsid w:val="007C17EC"/>
    <w:rsid w:val="007C201C"/>
    <w:rsid w:val="007C20C3"/>
    <w:rsid w:val="007C39E3"/>
    <w:rsid w:val="007C4409"/>
    <w:rsid w:val="007C4A2E"/>
    <w:rsid w:val="007C51AE"/>
    <w:rsid w:val="007C5469"/>
    <w:rsid w:val="007C548F"/>
    <w:rsid w:val="007C5643"/>
    <w:rsid w:val="007C57C2"/>
    <w:rsid w:val="007C6628"/>
    <w:rsid w:val="007C7070"/>
    <w:rsid w:val="007D3E49"/>
    <w:rsid w:val="007D4CF9"/>
    <w:rsid w:val="007D75C8"/>
    <w:rsid w:val="007D785B"/>
    <w:rsid w:val="007D7C19"/>
    <w:rsid w:val="007E23F9"/>
    <w:rsid w:val="007E2A38"/>
    <w:rsid w:val="007E3147"/>
    <w:rsid w:val="007E36D1"/>
    <w:rsid w:val="007E37E1"/>
    <w:rsid w:val="007E4A2B"/>
    <w:rsid w:val="007E4CD0"/>
    <w:rsid w:val="007E4E08"/>
    <w:rsid w:val="007E5980"/>
    <w:rsid w:val="007E5E32"/>
    <w:rsid w:val="007E63AD"/>
    <w:rsid w:val="007F215D"/>
    <w:rsid w:val="007F2EF0"/>
    <w:rsid w:val="007F31ED"/>
    <w:rsid w:val="007F510C"/>
    <w:rsid w:val="007F597E"/>
    <w:rsid w:val="007F60A5"/>
    <w:rsid w:val="007F7A8C"/>
    <w:rsid w:val="00801409"/>
    <w:rsid w:val="0080172D"/>
    <w:rsid w:val="00802171"/>
    <w:rsid w:val="008038B6"/>
    <w:rsid w:val="008064B7"/>
    <w:rsid w:val="008070FA"/>
    <w:rsid w:val="00810046"/>
    <w:rsid w:val="00811A69"/>
    <w:rsid w:val="00811ACB"/>
    <w:rsid w:val="008121E3"/>
    <w:rsid w:val="00815465"/>
    <w:rsid w:val="008162A6"/>
    <w:rsid w:val="00816F71"/>
    <w:rsid w:val="008217C0"/>
    <w:rsid w:val="00821890"/>
    <w:rsid w:val="008221E2"/>
    <w:rsid w:val="00824D5E"/>
    <w:rsid w:val="008272F5"/>
    <w:rsid w:val="00827E37"/>
    <w:rsid w:val="00830FEC"/>
    <w:rsid w:val="008322C7"/>
    <w:rsid w:val="00832934"/>
    <w:rsid w:val="0083516F"/>
    <w:rsid w:val="00840858"/>
    <w:rsid w:val="00841C3D"/>
    <w:rsid w:val="00841F7E"/>
    <w:rsid w:val="00844180"/>
    <w:rsid w:val="008446D6"/>
    <w:rsid w:val="00845FFA"/>
    <w:rsid w:val="00846602"/>
    <w:rsid w:val="00847280"/>
    <w:rsid w:val="00850870"/>
    <w:rsid w:val="00851C56"/>
    <w:rsid w:val="008523FB"/>
    <w:rsid w:val="00853574"/>
    <w:rsid w:val="00855AEB"/>
    <w:rsid w:val="008572F9"/>
    <w:rsid w:val="00857699"/>
    <w:rsid w:val="008578AB"/>
    <w:rsid w:val="00860B28"/>
    <w:rsid w:val="008623F8"/>
    <w:rsid w:val="00862C76"/>
    <w:rsid w:val="00862D3D"/>
    <w:rsid w:val="00870CE0"/>
    <w:rsid w:val="00871A90"/>
    <w:rsid w:val="00873C46"/>
    <w:rsid w:val="00874545"/>
    <w:rsid w:val="0087471A"/>
    <w:rsid w:val="00876E97"/>
    <w:rsid w:val="00877C86"/>
    <w:rsid w:val="00877D17"/>
    <w:rsid w:val="008812EB"/>
    <w:rsid w:val="00881996"/>
    <w:rsid w:val="008837FA"/>
    <w:rsid w:val="00884537"/>
    <w:rsid w:val="0088481E"/>
    <w:rsid w:val="008857F1"/>
    <w:rsid w:val="00887D06"/>
    <w:rsid w:val="00890C67"/>
    <w:rsid w:val="00892C78"/>
    <w:rsid w:val="008948C7"/>
    <w:rsid w:val="00895794"/>
    <w:rsid w:val="00895EE1"/>
    <w:rsid w:val="0089732C"/>
    <w:rsid w:val="008A07F5"/>
    <w:rsid w:val="008A3B8C"/>
    <w:rsid w:val="008A47A3"/>
    <w:rsid w:val="008A4D47"/>
    <w:rsid w:val="008A4E0B"/>
    <w:rsid w:val="008A5362"/>
    <w:rsid w:val="008A760C"/>
    <w:rsid w:val="008B1592"/>
    <w:rsid w:val="008B1F97"/>
    <w:rsid w:val="008B31E7"/>
    <w:rsid w:val="008B348C"/>
    <w:rsid w:val="008B5122"/>
    <w:rsid w:val="008B63B8"/>
    <w:rsid w:val="008B6465"/>
    <w:rsid w:val="008C1ACD"/>
    <w:rsid w:val="008C40AE"/>
    <w:rsid w:val="008C454A"/>
    <w:rsid w:val="008C6FBC"/>
    <w:rsid w:val="008C77D0"/>
    <w:rsid w:val="008C78AA"/>
    <w:rsid w:val="008D072B"/>
    <w:rsid w:val="008D196D"/>
    <w:rsid w:val="008D2233"/>
    <w:rsid w:val="008D3A65"/>
    <w:rsid w:val="008D41B1"/>
    <w:rsid w:val="008D5FAC"/>
    <w:rsid w:val="008D7744"/>
    <w:rsid w:val="008D794C"/>
    <w:rsid w:val="008D79ED"/>
    <w:rsid w:val="008D7D80"/>
    <w:rsid w:val="008E1F6D"/>
    <w:rsid w:val="008E2011"/>
    <w:rsid w:val="008E345A"/>
    <w:rsid w:val="008E3F95"/>
    <w:rsid w:val="008E42AA"/>
    <w:rsid w:val="008E5F0C"/>
    <w:rsid w:val="008F010B"/>
    <w:rsid w:val="008F0D27"/>
    <w:rsid w:val="008F1493"/>
    <w:rsid w:val="008F1EF0"/>
    <w:rsid w:val="008F257A"/>
    <w:rsid w:val="008F33E3"/>
    <w:rsid w:val="008F36F9"/>
    <w:rsid w:val="008F4EEB"/>
    <w:rsid w:val="008F6EA1"/>
    <w:rsid w:val="008F7204"/>
    <w:rsid w:val="009008B5"/>
    <w:rsid w:val="00901D23"/>
    <w:rsid w:val="00902FCA"/>
    <w:rsid w:val="00903744"/>
    <w:rsid w:val="00907238"/>
    <w:rsid w:val="00910C1D"/>
    <w:rsid w:val="00911B46"/>
    <w:rsid w:val="00911C72"/>
    <w:rsid w:val="009148C9"/>
    <w:rsid w:val="009152B3"/>
    <w:rsid w:val="00915EDD"/>
    <w:rsid w:val="00920A38"/>
    <w:rsid w:val="00920B76"/>
    <w:rsid w:val="00920F66"/>
    <w:rsid w:val="0092112D"/>
    <w:rsid w:val="009212F6"/>
    <w:rsid w:val="00921BB3"/>
    <w:rsid w:val="00922AAB"/>
    <w:rsid w:val="0092535E"/>
    <w:rsid w:val="00925D25"/>
    <w:rsid w:val="00932811"/>
    <w:rsid w:val="0093290E"/>
    <w:rsid w:val="009329C1"/>
    <w:rsid w:val="00932E7F"/>
    <w:rsid w:val="0093383A"/>
    <w:rsid w:val="00934206"/>
    <w:rsid w:val="00935730"/>
    <w:rsid w:val="00935ECE"/>
    <w:rsid w:val="009412DC"/>
    <w:rsid w:val="00941CF1"/>
    <w:rsid w:val="00944364"/>
    <w:rsid w:val="009443F0"/>
    <w:rsid w:val="0094497C"/>
    <w:rsid w:val="00944AB2"/>
    <w:rsid w:val="00945502"/>
    <w:rsid w:val="0094634E"/>
    <w:rsid w:val="00946641"/>
    <w:rsid w:val="0095195D"/>
    <w:rsid w:val="00951A09"/>
    <w:rsid w:val="009529CE"/>
    <w:rsid w:val="009532B9"/>
    <w:rsid w:val="009549EC"/>
    <w:rsid w:val="00954FEE"/>
    <w:rsid w:val="0095571B"/>
    <w:rsid w:val="00956F8F"/>
    <w:rsid w:val="009577A1"/>
    <w:rsid w:val="00960E6E"/>
    <w:rsid w:val="0096135B"/>
    <w:rsid w:val="00961B89"/>
    <w:rsid w:val="00964CC8"/>
    <w:rsid w:val="0096541F"/>
    <w:rsid w:val="00965654"/>
    <w:rsid w:val="0096579B"/>
    <w:rsid w:val="009657DF"/>
    <w:rsid w:val="009659FE"/>
    <w:rsid w:val="00966A8E"/>
    <w:rsid w:val="00970181"/>
    <w:rsid w:val="00970C94"/>
    <w:rsid w:val="00970F3A"/>
    <w:rsid w:val="00971159"/>
    <w:rsid w:val="00971A66"/>
    <w:rsid w:val="009726DF"/>
    <w:rsid w:val="009733E2"/>
    <w:rsid w:val="00974E9D"/>
    <w:rsid w:val="00976494"/>
    <w:rsid w:val="00976710"/>
    <w:rsid w:val="00977CD4"/>
    <w:rsid w:val="00980857"/>
    <w:rsid w:val="00980C14"/>
    <w:rsid w:val="00981BB4"/>
    <w:rsid w:val="00982037"/>
    <w:rsid w:val="00982CFC"/>
    <w:rsid w:val="00983296"/>
    <w:rsid w:val="00983660"/>
    <w:rsid w:val="00983FF7"/>
    <w:rsid w:val="00984C37"/>
    <w:rsid w:val="00991CA5"/>
    <w:rsid w:val="009929C5"/>
    <w:rsid w:val="00993104"/>
    <w:rsid w:val="0099472E"/>
    <w:rsid w:val="0099526E"/>
    <w:rsid w:val="009966B8"/>
    <w:rsid w:val="00996976"/>
    <w:rsid w:val="009A1189"/>
    <w:rsid w:val="009A2EE4"/>
    <w:rsid w:val="009A354E"/>
    <w:rsid w:val="009A3C29"/>
    <w:rsid w:val="009A5B8D"/>
    <w:rsid w:val="009A6368"/>
    <w:rsid w:val="009A7693"/>
    <w:rsid w:val="009B1AE1"/>
    <w:rsid w:val="009B502C"/>
    <w:rsid w:val="009B57B8"/>
    <w:rsid w:val="009B69BE"/>
    <w:rsid w:val="009C05C1"/>
    <w:rsid w:val="009C1E5A"/>
    <w:rsid w:val="009C44D6"/>
    <w:rsid w:val="009C609A"/>
    <w:rsid w:val="009C692C"/>
    <w:rsid w:val="009C6BC9"/>
    <w:rsid w:val="009C7404"/>
    <w:rsid w:val="009C7C6C"/>
    <w:rsid w:val="009D00B3"/>
    <w:rsid w:val="009D0375"/>
    <w:rsid w:val="009D1A75"/>
    <w:rsid w:val="009D2C96"/>
    <w:rsid w:val="009D37C3"/>
    <w:rsid w:val="009D444F"/>
    <w:rsid w:val="009D7805"/>
    <w:rsid w:val="009D78E3"/>
    <w:rsid w:val="009E09CB"/>
    <w:rsid w:val="009E1855"/>
    <w:rsid w:val="009E2501"/>
    <w:rsid w:val="009E2E07"/>
    <w:rsid w:val="009E3F83"/>
    <w:rsid w:val="009E4A63"/>
    <w:rsid w:val="009E53F1"/>
    <w:rsid w:val="009E5641"/>
    <w:rsid w:val="009E6D6E"/>
    <w:rsid w:val="009F07AF"/>
    <w:rsid w:val="009F0858"/>
    <w:rsid w:val="009F2CA5"/>
    <w:rsid w:val="009F30D4"/>
    <w:rsid w:val="009F3815"/>
    <w:rsid w:val="009F4DAA"/>
    <w:rsid w:val="009F4EC8"/>
    <w:rsid w:val="00A00C46"/>
    <w:rsid w:val="00A01F90"/>
    <w:rsid w:val="00A023FA"/>
    <w:rsid w:val="00A024DD"/>
    <w:rsid w:val="00A02BBD"/>
    <w:rsid w:val="00A03E4F"/>
    <w:rsid w:val="00A04E8D"/>
    <w:rsid w:val="00A05BE9"/>
    <w:rsid w:val="00A10526"/>
    <w:rsid w:val="00A12FD6"/>
    <w:rsid w:val="00A14F73"/>
    <w:rsid w:val="00A157E7"/>
    <w:rsid w:val="00A17001"/>
    <w:rsid w:val="00A17BAB"/>
    <w:rsid w:val="00A206B5"/>
    <w:rsid w:val="00A208CC"/>
    <w:rsid w:val="00A208F8"/>
    <w:rsid w:val="00A21A71"/>
    <w:rsid w:val="00A226C9"/>
    <w:rsid w:val="00A24088"/>
    <w:rsid w:val="00A301EE"/>
    <w:rsid w:val="00A3170F"/>
    <w:rsid w:val="00A31792"/>
    <w:rsid w:val="00A33C91"/>
    <w:rsid w:val="00A34579"/>
    <w:rsid w:val="00A35231"/>
    <w:rsid w:val="00A35BB9"/>
    <w:rsid w:val="00A360DC"/>
    <w:rsid w:val="00A405EE"/>
    <w:rsid w:val="00A40CA7"/>
    <w:rsid w:val="00A41265"/>
    <w:rsid w:val="00A4346C"/>
    <w:rsid w:val="00A45D35"/>
    <w:rsid w:val="00A50E41"/>
    <w:rsid w:val="00A51520"/>
    <w:rsid w:val="00A52259"/>
    <w:rsid w:val="00A563B8"/>
    <w:rsid w:val="00A56BBC"/>
    <w:rsid w:val="00A57A7F"/>
    <w:rsid w:val="00A60514"/>
    <w:rsid w:val="00A620DB"/>
    <w:rsid w:val="00A62BF6"/>
    <w:rsid w:val="00A63C64"/>
    <w:rsid w:val="00A670EE"/>
    <w:rsid w:val="00A67A93"/>
    <w:rsid w:val="00A67C3B"/>
    <w:rsid w:val="00A711EC"/>
    <w:rsid w:val="00A732D3"/>
    <w:rsid w:val="00A7330B"/>
    <w:rsid w:val="00A735ED"/>
    <w:rsid w:val="00A744BD"/>
    <w:rsid w:val="00A75E8A"/>
    <w:rsid w:val="00A760E6"/>
    <w:rsid w:val="00A7662C"/>
    <w:rsid w:val="00A80EC1"/>
    <w:rsid w:val="00A8191C"/>
    <w:rsid w:val="00A81BDF"/>
    <w:rsid w:val="00A81C68"/>
    <w:rsid w:val="00A8281B"/>
    <w:rsid w:val="00A83EEC"/>
    <w:rsid w:val="00A84BFC"/>
    <w:rsid w:val="00A93239"/>
    <w:rsid w:val="00A936A2"/>
    <w:rsid w:val="00A94F20"/>
    <w:rsid w:val="00A951F4"/>
    <w:rsid w:val="00A95327"/>
    <w:rsid w:val="00A9567D"/>
    <w:rsid w:val="00A95E56"/>
    <w:rsid w:val="00A96101"/>
    <w:rsid w:val="00A96CCA"/>
    <w:rsid w:val="00AA0F06"/>
    <w:rsid w:val="00AA1686"/>
    <w:rsid w:val="00AA3D74"/>
    <w:rsid w:val="00AA70AB"/>
    <w:rsid w:val="00AB2ADB"/>
    <w:rsid w:val="00AB3538"/>
    <w:rsid w:val="00AB542C"/>
    <w:rsid w:val="00AB7ACD"/>
    <w:rsid w:val="00AB7DDE"/>
    <w:rsid w:val="00AC156B"/>
    <w:rsid w:val="00AC267E"/>
    <w:rsid w:val="00AC2A08"/>
    <w:rsid w:val="00AC30C0"/>
    <w:rsid w:val="00AC3681"/>
    <w:rsid w:val="00AC36B1"/>
    <w:rsid w:val="00AC77B7"/>
    <w:rsid w:val="00AD15FA"/>
    <w:rsid w:val="00AD2096"/>
    <w:rsid w:val="00AD38D6"/>
    <w:rsid w:val="00AD42F7"/>
    <w:rsid w:val="00AD50B0"/>
    <w:rsid w:val="00AD71B9"/>
    <w:rsid w:val="00AE2705"/>
    <w:rsid w:val="00AE2ADC"/>
    <w:rsid w:val="00AE32A8"/>
    <w:rsid w:val="00AE3A62"/>
    <w:rsid w:val="00AE3E6C"/>
    <w:rsid w:val="00AE45D9"/>
    <w:rsid w:val="00AE7D8F"/>
    <w:rsid w:val="00AF1418"/>
    <w:rsid w:val="00AF3317"/>
    <w:rsid w:val="00AF4646"/>
    <w:rsid w:val="00AF4F9C"/>
    <w:rsid w:val="00AF713C"/>
    <w:rsid w:val="00AF7A4F"/>
    <w:rsid w:val="00B004AB"/>
    <w:rsid w:val="00B0321B"/>
    <w:rsid w:val="00B045FA"/>
    <w:rsid w:val="00B056CC"/>
    <w:rsid w:val="00B06E6A"/>
    <w:rsid w:val="00B06EFB"/>
    <w:rsid w:val="00B06F39"/>
    <w:rsid w:val="00B10D5A"/>
    <w:rsid w:val="00B10F65"/>
    <w:rsid w:val="00B113C4"/>
    <w:rsid w:val="00B119FF"/>
    <w:rsid w:val="00B11A12"/>
    <w:rsid w:val="00B1214E"/>
    <w:rsid w:val="00B13443"/>
    <w:rsid w:val="00B1365F"/>
    <w:rsid w:val="00B139CE"/>
    <w:rsid w:val="00B13B6B"/>
    <w:rsid w:val="00B15848"/>
    <w:rsid w:val="00B16041"/>
    <w:rsid w:val="00B20D19"/>
    <w:rsid w:val="00B21FD2"/>
    <w:rsid w:val="00B2214A"/>
    <w:rsid w:val="00B23599"/>
    <w:rsid w:val="00B23DB5"/>
    <w:rsid w:val="00B24056"/>
    <w:rsid w:val="00B24325"/>
    <w:rsid w:val="00B26C54"/>
    <w:rsid w:val="00B312AA"/>
    <w:rsid w:val="00B31759"/>
    <w:rsid w:val="00B325F0"/>
    <w:rsid w:val="00B32633"/>
    <w:rsid w:val="00B358B3"/>
    <w:rsid w:val="00B4018F"/>
    <w:rsid w:val="00B40808"/>
    <w:rsid w:val="00B41A6D"/>
    <w:rsid w:val="00B41F9E"/>
    <w:rsid w:val="00B42048"/>
    <w:rsid w:val="00B43E75"/>
    <w:rsid w:val="00B45F10"/>
    <w:rsid w:val="00B4795B"/>
    <w:rsid w:val="00B516FF"/>
    <w:rsid w:val="00B51F4A"/>
    <w:rsid w:val="00B5252E"/>
    <w:rsid w:val="00B5322A"/>
    <w:rsid w:val="00B55325"/>
    <w:rsid w:val="00B5744D"/>
    <w:rsid w:val="00B57D7E"/>
    <w:rsid w:val="00B57F8A"/>
    <w:rsid w:val="00B60412"/>
    <w:rsid w:val="00B61616"/>
    <w:rsid w:val="00B62092"/>
    <w:rsid w:val="00B62149"/>
    <w:rsid w:val="00B62193"/>
    <w:rsid w:val="00B627CF"/>
    <w:rsid w:val="00B63AC5"/>
    <w:rsid w:val="00B6587D"/>
    <w:rsid w:val="00B65E8B"/>
    <w:rsid w:val="00B66126"/>
    <w:rsid w:val="00B66954"/>
    <w:rsid w:val="00B66D77"/>
    <w:rsid w:val="00B66E7B"/>
    <w:rsid w:val="00B6765E"/>
    <w:rsid w:val="00B67AB5"/>
    <w:rsid w:val="00B70F94"/>
    <w:rsid w:val="00B7250E"/>
    <w:rsid w:val="00B72C41"/>
    <w:rsid w:val="00B74082"/>
    <w:rsid w:val="00B750F1"/>
    <w:rsid w:val="00B75DA8"/>
    <w:rsid w:val="00B766A7"/>
    <w:rsid w:val="00B806C8"/>
    <w:rsid w:val="00B80B0A"/>
    <w:rsid w:val="00B818C1"/>
    <w:rsid w:val="00B82C2C"/>
    <w:rsid w:val="00B846AC"/>
    <w:rsid w:val="00B84AD8"/>
    <w:rsid w:val="00B85012"/>
    <w:rsid w:val="00B8532B"/>
    <w:rsid w:val="00B863CA"/>
    <w:rsid w:val="00B918F9"/>
    <w:rsid w:val="00B91F2C"/>
    <w:rsid w:val="00B94885"/>
    <w:rsid w:val="00B976ED"/>
    <w:rsid w:val="00B97EDE"/>
    <w:rsid w:val="00BA1F88"/>
    <w:rsid w:val="00BA2491"/>
    <w:rsid w:val="00BA4D92"/>
    <w:rsid w:val="00BA4DBE"/>
    <w:rsid w:val="00BA6B82"/>
    <w:rsid w:val="00BB0230"/>
    <w:rsid w:val="00BB1EBB"/>
    <w:rsid w:val="00BB3876"/>
    <w:rsid w:val="00BB4032"/>
    <w:rsid w:val="00BB7643"/>
    <w:rsid w:val="00BB7AB0"/>
    <w:rsid w:val="00BC0118"/>
    <w:rsid w:val="00BC145A"/>
    <w:rsid w:val="00BC3282"/>
    <w:rsid w:val="00BC3CD8"/>
    <w:rsid w:val="00BC4A2D"/>
    <w:rsid w:val="00BC7DAC"/>
    <w:rsid w:val="00BD0BCF"/>
    <w:rsid w:val="00BD23D4"/>
    <w:rsid w:val="00BD2FA8"/>
    <w:rsid w:val="00BD325B"/>
    <w:rsid w:val="00BD32E6"/>
    <w:rsid w:val="00BD4378"/>
    <w:rsid w:val="00BD5B50"/>
    <w:rsid w:val="00BD6B3C"/>
    <w:rsid w:val="00BE0805"/>
    <w:rsid w:val="00BE11B0"/>
    <w:rsid w:val="00BE2458"/>
    <w:rsid w:val="00BE543E"/>
    <w:rsid w:val="00BE676F"/>
    <w:rsid w:val="00BF37A8"/>
    <w:rsid w:val="00BF4AB6"/>
    <w:rsid w:val="00BF528F"/>
    <w:rsid w:val="00BF5304"/>
    <w:rsid w:val="00C005C8"/>
    <w:rsid w:val="00C013AD"/>
    <w:rsid w:val="00C0162F"/>
    <w:rsid w:val="00C020A5"/>
    <w:rsid w:val="00C02E18"/>
    <w:rsid w:val="00C03658"/>
    <w:rsid w:val="00C03925"/>
    <w:rsid w:val="00C05799"/>
    <w:rsid w:val="00C072BB"/>
    <w:rsid w:val="00C104D7"/>
    <w:rsid w:val="00C10E64"/>
    <w:rsid w:val="00C11688"/>
    <w:rsid w:val="00C11805"/>
    <w:rsid w:val="00C11E15"/>
    <w:rsid w:val="00C12CF1"/>
    <w:rsid w:val="00C12EC0"/>
    <w:rsid w:val="00C13DD4"/>
    <w:rsid w:val="00C1658D"/>
    <w:rsid w:val="00C1715F"/>
    <w:rsid w:val="00C17BC3"/>
    <w:rsid w:val="00C17C74"/>
    <w:rsid w:val="00C20476"/>
    <w:rsid w:val="00C2071F"/>
    <w:rsid w:val="00C21E87"/>
    <w:rsid w:val="00C222BC"/>
    <w:rsid w:val="00C24465"/>
    <w:rsid w:val="00C24CB8"/>
    <w:rsid w:val="00C24FA5"/>
    <w:rsid w:val="00C262CB"/>
    <w:rsid w:val="00C30233"/>
    <w:rsid w:val="00C3025B"/>
    <w:rsid w:val="00C30F3A"/>
    <w:rsid w:val="00C33C38"/>
    <w:rsid w:val="00C35CBD"/>
    <w:rsid w:val="00C3698A"/>
    <w:rsid w:val="00C36BB6"/>
    <w:rsid w:val="00C3710A"/>
    <w:rsid w:val="00C37174"/>
    <w:rsid w:val="00C404B6"/>
    <w:rsid w:val="00C41883"/>
    <w:rsid w:val="00C43D71"/>
    <w:rsid w:val="00C43D72"/>
    <w:rsid w:val="00C43DBB"/>
    <w:rsid w:val="00C4529E"/>
    <w:rsid w:val="00C51809"/>
    <w:rsid w:val="00C52CAD"/>
    <w:rsid w:val="00C53C8B"/>
    <w:rsid w:val="00C53CFA"/>
    <w:rsid w:val="00C544BB"/>
    <w:rsid w:val="00C54CB1"/>
    <w:rsid w:val="00C57E7A"/>
    <w:rsid w:val="00C60AEC"/>
    <w:rsid w:val="00C61E45"/>
    <w:rsid w:val="00C62780"/>
    <w:rsid w:val="00C6422F"/>
    <w:rsid w:val="00C65EB3"/>
    <w:rsid w:val="00C65FB4"/>
    <w:rsid w:val="00C670AD"/>
    <w:rsid w:val="00C67573"/>
    <w:rsid w:val="00C6779A"/>
    <w:rsid w:val="00C71EC9"/>
    <w:rsid w:val="00C71ECD"/>
    <w:rsid w:val="00C726F5"/>
    <w:rsid w:val="00C73267"/>
    <w:rsid w:val="00C73F43"/>
    <w:rsid w:val="00C75361"/>
    <w:rsid w:val="00C755B5"/>
    <w:rsid w:val="00C768A8"/>
    <w:rsid w:val="00C76E0D"/>
    <w:rsid w:val="00C81960"/>
    <w:rsid w:val="00C82A35"/>
    <w:rsid w:val="00C82B48"/>
    <w:rsid w:val="00C83CF4"/>
    <w:rsid w:val="00C83D26"/>
    <w:rsid w:val="00C84966"/>
    <w:rsid w:val="00C85579"/>
    <w:rsid w:val="00C855B5"/>
    <w:rsid w:val="00C86FC8"/>
    <w:rsid w:val="00C94400"/>
    <w:rsid w:val="00C9549E"/>
    <w:rsid w:val="00C96629"/>
    <w:rsid w:val="00CA08AC"/>
    <w:rsid w:val="00CA10BF"/>
    <w:rsid w:val="00CA1197"/>
    <w:rsid w:val="00CA1F9F"/>
    <w:rsid w:val="00CA221F"/>
    <w:rsid w:val="00CA31AF"/>
    <w:rsid w:val="00CA3F79"/>
    <w:rsid w:val="00CA40AF"/>
    <w:rsid w:val="00CA415A"/>
    <w:rsid w:val="00CA55C6"/>
    <w:rsid w:val="00CA78EF"/>
    <w:rsid w:val="00CB0AA9"/>
    <w:rsid w:val="00CB1869"/>
    <w:rsid w:val="00CB2DD2"/>
    <w:rsid w:val="00CB33E1"/>
    <w:rsid w:val="00CB3ED6"/>
    <w:rsid w:val="00CB50E4"/>
    <w:rsid w:val="00CB5E25"/>
    <w:rsid w:val="00CC07F4"/>
    <w:rsid w:val="00CC0CC9"/>
    <w:rsid w:val="00CC120A"/>
    <w:rsid w:val="00CC14AC"/>
    <w:rsid w:val="00CC1F25"/>
    <w:rsid w:val="00CC3874"/>
    <w:rsid w:val="00CC62FA"/>
    <w:rsid w:val="00CC69CA"/>
    <w:rsid w:val="00CC6E0F"/>
    <w:rsid w:val="00CD1D67"/>
    <w:rsid w:val="00CD32FD"/>
    <w:rsid w:val="00CD351E"/>
    <w:rsid w:val="00CD40AA"/>
    <w:rsid w:val="00CD424E"/>
    <w:rsid w:val="00CD6DFC"/>
    <w:rsid w:val="00CE4327"/>
    <w:rsid w:val="00CE588F"/>
    <w:rsid w:val="00CE5D52"/>
    <w:rsid w:val="00CE6B8D"/>
    <w:rsid w:val="00CE6EC5"/>
    <w:rsid w:val="00CF1FEE"/>
    <w:rsid w:val="00CF2835"/>
    <w:rsid w:val="00CF33A4"/>
    <w:rsid w:val="00CF3ED2"/>
    <w:rsid w:val="00CF4B5B"/>
    <w:rsid w:val="00CF5FB1"/>
    <w:rsid w:val="00CF7058"/>
    <w:rsid w:val="00CF719C"/>
    <w:rsid w:val="00D0223A"/>
    <w:rsid w:val="00D02782"/>
    <w:rsid w:val="00D02CA8"/>
    <w:rsid w:val="00D02F6D"/>
    <w:rsid w:val="00D04366"/>
    <w:rsid w:val="00D049B2"/>
    <w:rsid w:val="00D04D7B"/>
    <w:rsid w:val="00D052E4"/>
    <w:rsid w:val="00D05B16"/>
    <w:rsid w:val="00D10490"/>
    <w:rsid w:val="00D107C0"/>
    <w:rsid w:val="00D1112C"/>
    <w:rsid w:val="00D1178E"/>
    <w:rsid w:val="00D119E8"/>
    <w:rsid w:val="00D11DE6"/>
    <w:rsid w:val="00D1204E"/>
    <w:rsid w:val="00D12EDA"/>
    <w:rsid w:val="00D13602"/>
    <w:rsid w:val="00D147A7"/>
    <w:rsid w:val="00D14AF1"/>
    <w:rsid w:val="00D14DF2"/>
    <w:rsid w:val="00D14E89"/>
    <w:rsid w:val="00D159FC"/>
    <w:rsid w:val="00D15AD8"/>
    <w:rsid w:val="00D16015"/>
    <w:rsid w:val="00D17029"/>
    <w:rsid w:val="00D17685"/>
    <w:rsid w:val="00D17E3F"/>
    <w:rsid w:val="00D20EF7"/>
    <w:rsid w:val="00D220EC"/>
    <w:rsid w:val="00D23C1B"/>
    <w:rsid w:val="00D23D92"/>
    <w:rsid w:val="00D24496"/>
    <w:rsid w:val="00D251B9"/>
    <w:rsid w:val="00D25BD5"/>
    <w:rsid w:val="00D26EDD"/>
    <w:rsid w:val="00D26F38"/>
    <w:rsid w:val="00D276F1"/>
    <w:rsid w:val="00D27EE4"/>
    <w:rsid w:val="00D30192"/>
    <w:rsid w:val="00D30899"/>
    <w:rsid w:val="00D3138A"/>
    <w:rsid w:val="00D33407"/>
    <w:rsid w:val="00D366D4"/>
    <w:rsid w:val="00D36CDB"/>
    <w:rsid w:val="00D37AA2"/>
    <w:rsid w:val="00D41080"/>
    <w:rsid w:val="00D416FA"/>
    <w:rsid w:val="00D42455"/>
    <w:rsid w:val="00D45BA4"/>
    <w:rsid w:val="00D46007"/>
    <w:rsid w:val="00D47DF1"/>
    <w:rsid w:val="00D505E9"/>
    <w:rsid w:val="00D52285"/>
    <w:rsid w:val="00D53861"/>
    <w:rsid w:val="00D550ED"/>
    <w:rsid w:val="00D5620E"/>
    <w:rsid w:val="00D56E96"/>
    <w:rsid w:val="00D604EA"/>
    <w:rsid w:val="00D62BF1"/>
    <w:rsid w:val="00D6539F"/>
    <w:rsid w:val="00D709A8"/>
    <w:rsid w:val="00D72E57"/>
    <w:rsid w:val="00D73273"/>
    <w:rsid w:val="00D73A1C"/>
    <w:rsid w:val="00D73ADB"/>
    <w:rsid w:val="00D74E9B"/>
    <w:rsid w:val="00D755D2"/>
    <w:rsid w:val="00D7573F"/>
    <w:rsid w:val="00D75F37"/>
    <w:rsid w:val="00D775E5"/>
    <w:rsid w:val="00D80204"/>
    <w:rsid w:val="00D830FB"/>
    <w:rsid w:val="00D836C7"/>
    <w:rsid w:val="00D83B1C"/>
    <w:rsid w:val="00D847D9"/>
    <w:rsid w:val="00D851AA"/>
    <w:rsid w:val="00D8604E"/>
    <w:rsid w:val="00D872A9"/>
    <w:rsid w:val="00D879CF"/>
    <w:rsid w:val="00D90126"/>
    <w:rsid w:val="00D9164F"/>
    <w:rsid w:val="00D93437"/>
    <w:rsid w:val="00D93D24"/>
    <w:rsid w:val="00D94171"/>
    <w:rsid w:val="00D94660"/>
    <w:rsid w:val="00D94E2C"/>
    <w:rsid w:val="00D95831"/>
    <w:rsid w:val="00D96608"/>
    <w:rsid w:val="00D975FE"/>
    <w:rsid w:val="00D979DA"/>
    <w:rsid w:val="00DA32B0"/>
    <w:rsid w:val="00DA3E67"/>
    <w:rsid w:val="00DA5131"/>
    <w:rsid w:val="00DB1E2A"/>
    <w:rsid w:val="00DB30E0"/>
    <w:rsid w:val="00DB3B12"/>
    <w:rsid w:val="00DB3C52"/>
    <w:rsid w:val="00DB5770"/>
    <w:rsid w:val="00DB7BBF"/>
    <w:rsid w:val="00DB7C54"/>
    <w:rsid w:val="00DB7E4E"/>
    <w:rsid w:val="00DC100A"/>
    <w:rsid w:val="00DC113B"/>
    <w:rsid w:val="00DC1991"/>
    <w:rsid w:val="00DC23EC"/>
    <w:rsid w:val="00DC24DE"/>
    <w:rsid w:val="00DC2EA2"/>
    <w:rsid w:val="00DC309F"/>
    <w:rsid w:val="00DC58AC"/>
    <w:rsid w:val="00DC5D20"/>
    <w:rsid w:val="00DC5D90"/>
    <w:rsid w:val="00DC605D"/>
    <w:rsid w:val="00DC6B8B"/>
    <w:rsid w:val="00DC6E43"/>
    <w:rsid w:val="00DC7DBD"/>
    <w:rsid w:val="00DD109A"/>
    <w:rsid w:val="00DD2C5A"/>
    <w:rsid w:val="00DD354E"/>
    <w:rsid w:val="00DD4783"/>
    <w:rsid w:val="00DD50BF"/>
    <w:rsid w:val="00DD6BA6"/>
    <w:rsid w:val="00DD7F01"/>
    <w:rsid w:val="00DE13B6"/>
    <w:rsid w:val="00DE13CB"/>
    <w:rsid w:val="00DE2177"/>
    <w:rsid w:val="00DE7D07"/>
    <w:rsid w:val="00DE7EC1"/>
    <w:rsid w:val="00DF089D"/>
    <w:rsid w:val="00DF0ACE"/>
    <w:rsid w:val="00DF49D5"/>
    <w:rsid w:val="00DF5384"/>
    <w:rsid w:val="00DF78CA"/>
    <w:rsid w:val="00DF7C40"/>
    <w:rsid w:val="00E0023A"/>
    <w:rsid w:val="00E00EA7"/>
    <w:rsid w:val="00E01426"/>
    <w:rsid w:val="00E01ABD"/>
    <w:rsid w:val="00E020BD"/>
    <w:rsid w:val="00E038F0"/>
    <w:rsid w:val="00E07261"/>
    <w:rsid w:val="00E102B3"/>
    <w:rsid w:val="00E10E2E"/>
    <w:rsid w:val="00E10F62"/>
    <w:rsid w:val="00E132A0"/>
    <w:rsid w:val="00E13A91"/>
    <w:rsid w:val="00E140E4"/>
    <w:rsid w:val="00E140FA"/>
    <w:rsid w:val="00E144D3"/>
    <w:rsid w:val="00E151FF"/>
    <w:rsid w:val="00E172C8"/>
    <w:rsid w:val="00E17F4B"/>
    <w:rsid w:val="00E20E48"/>
    <w:rsid w:val="00E21560"/>
    <w:rsid w:val="00E21C54"/>
    <w:rsid w:val="00E22629"/>
    <w:rsid w:val="00E23040"/>
    <w:rsid w:val="00E31633"/>
    <w:rsid w:val="00E319B0"/>
    <w:rsid w:val="00E31BE5"/>
    <w:rsid w:val="00E33722"/>
    <w:rsid w:val="00E3509D"/>
    <w:rsid w:val="00E35AEB"/>
    <w:rsid w:val="00E35B14"/>
    <w:rsid w:val="00E36B45"/>
    <w:rsid w:val="00E4140A"/>
    <w:rsid w:val="00E420AA"/>
    <w:rsid w:val="00E42139"/>
    <w:rsid w:val="00E43C6E"/>
    <w:rsid w:val="00E44674"/>
    <w:rsid w:val="00E4564B"/>
    <w:rsid w:val="00E45749"/>
    <w:rsid w:val="00E45C5F"/>
    <w:rsid w:val="00E46464"/>
    <w:rsid w:val="00E465D6"/>
    <w:rsid w:val="00E46767"/>
    <w:rsid w:val="00E4687E"/>
    <w:rsid w:val="00E4698E"/>
    <w:rsid w:val="00E4798A"/>
    <w:rsid w:val="00E505DE"/>
    <w:rsid w:val="00E52282"/>
    <w:rsid w:val="00E52D59"/>
    <w:rsid w:val="00E53355"/>
    <w:rsid w:val="00E534E4"/>
    <w:rsid w:val="00E553AA"/>
    <w:rsid w:val="00E56C98"/>
    <w:rsid w:val="00E602D3"/>
    <w:rsid w:val="00E60797"/>
    <w:rsid w:val="00E60E53"/>
    <w:rsid w:val="00E6159A"/>
    <w:rsid w:val="00E6177B"/>
    <w:rsid w:val="00E63C73"/>
    <w:rsid w:val="00E63D05"/>
    <w:rsid w:val="00E65435"/>
    <w:rsid w:val="00E65525"/>
    <w:rsid w:val="00E6555D"/>
    <w:rsid w:val="00E664EA"/>
    <w:rsid w:val="00E67A12"/>
    <w:rsid w:val="00E67DA5"/>
    <w:rsid w:val="00E73327"/>
    <w:rsid w:val="00E75AFA"/>
    <w:rsid w:val="00E76F44"/>
    <w:rsid w:val="00E77E57"/>
    <w:rsid w:val="00E77FD5"/>
    <w:rsid w:val="00E80482"/>
    <w:rsid w:val="00E82EE3"/>
    <w:rsid w:val="00E8381B"/>
    <w:rsid w:val="00E8381E"/>
    <w:rsid w:val="00E83F21"/>
    <w:rsid w:val="00E8438A"/>
    <w:rsid w:val="00E87D5D"/>
    <w:rsid w:val="00E9030F"/>
    <w:rsid w:val="00E9127E"/>
    <w:rsid w:val="00E9326F"/>
    <w:rsid w:val="00E960B8"/>
    <w:rsid w:val="00E96E5C"/>
    <w:rsid w:val="00E97167"/>
    <w:rsid w:val="00EA10CD"/>
    <w:rsid w:val="00EA17CA"/>
    <w:rsid w:val="00EA1F05"/>
    <w:rsid w:val="00EA3008"/>
    <w:rsid w:val="00EA35BF"/>
    <w:rsid w:val="00EA3DFD"/>
    <w:rsid w:val="00EA3E79"/>
    <w:rsid w:val="00EA5C8A"/>
    <w:rsid w:val="00EB06A4"/>
    <w:rsid w:val="00EB1BC5"/>
    <w:rsid w:val="00EB2131"/>
    <w:rsid w:val="00EB23D6"/>
    <w:rsid w:val="00EB37AC"/>
    <w:rsid w:val="00EB3861"/>
    <w:rsid w:val="00EB61C1"/>
    <w:rsid w:val="00EB690F"/>
    <w:rsid w:val="00EB7785"/>
    <w:rsid w:val="00EB7B9F"/>
    <w:rsid w:val="00EC04A4"/>
    <w:rsid w:val="00EC12DD"/>
    <w:rsid w:val="00EC18AA"/>
    <w:rsid w:val="00EC193F"/>
    <w:rsid w:val="00EC2F69"/>
    <w:rsid w:val="00EC373D"/>
    <w:rsid w:val="00EC5A23"/>
    <w:rsid w:val="00EC65B2"/>
    <w:rsid w:val="00EC69E5"/>
    <w:rsid w:val="00ED05BB"/>
    <w:rsid w:val="00ED1633"/>
    <w:rsid w:val="00ED1743"/>
    <w:rsid w:val="00ED1862"/>
    <w:rsid w:val="00ED2607"/>
    <w:rsid w:val="00ED36C2"/>
    <w:rsid w:val="00ED4898"/>
    <w:rsid w:val="00ED4D1A"/>
    <w:rsid w:val="00ED5264"/>
    <w:rsid w:val="00EE05EB"/>
    <w:rsid w:val="00EE1285"/>
    <w:rsid w:val="00EE7160"/>
    <w:rsid w:val="00EE7342"/>
    <w:rsid w:val="00EE7861"/>
    <w:rsid w:val="00EF0F9D"/>
    <w:rsid w:val="00EF10BC"/>
    <w:rsid w:val="00EF26E3"/>
    <w:rsid w:val="00EF2C59"/>
    <w:rsid w:val="00EF37AC"/>
    <w:rsid w:val="00EF3F3F"/>
    <w:rsid w:val="00EF4FB1"/>
    <w:rsid w:val="00EF59E7"/>
    <w:rsid w:val="00EF5AE2"/>
    <w:rsid w:val="00EF5BA0"/>
    <w:rsid w:val="00F0064C"/>
    <w:rsid w:val="00F0194F"/>
    <w:rsid w:val="00F0334A"/>
    <w:rsid w:val="00F04136"/>
    <w:rsid w:val="00F07D77"/>
    <w:rsid w:val="00F112D1"/>
    <w:rsid w:val="00F11627"/>
    <w:rsid w:val="00F12FDA"/>
    <w:rsid w:val="00F13649"/>
    <w:rsid w:val="00F13853"/>
    <w:rsid w:val="00F13FE0"/>
    <w:rsid w:val="00F140CA"/>
    <w:rsid w:val="00F1440A"/>
    <w:rsid w:val="00F1656C"/>
    <w:rsid w:val="00F16835"/>
    <w:rsid w:val="00F17B45"/>
    <w:rsid w:val="00F220E1"/>
    <w:rsid w:val="00F22EDB"/>
    <w:rsid w:val="00F23939"/>
    <w:rsid w:val="00F2446A"/>
    <w:rsid w:val="00F25582"/>
    <w:rsid w:val="00F25BEC"/>
    <w:rsid w:val="00F31C09"/>
    <w:rsid w:val="00F341A3"/>
    <w:rsid w:val="00F34A64"/>
    <w:rsid w:val="00F35479"/>
    <w:rsid w:val="00F363F2"/>
    <w:rsid w:val="00F371E0"/>
    <w:rsid w:val="00F40BB6"/>
    <w:rsid w:val="00F417FF"/>
    <w:rsid w:val="00F428DC"/>
    <w:rsid w:val="00F43120"/>
    <w:rsid w:val="00F43FB6"/>
    <w:rsid w:val="00F4453F"/>
    <w:rsid w:val="00F46517"/>
    <w:rsid w:val="00F51349"/>
    <w:rsid w:val="00F52C74"/>
    <w:rsid w:val="00F52E83"/>
    <w:rsid w:val="00F60695"/>
    <w:rsid w:val="00F61253"/>
    <w:rsid w:val="00F618A6"/>
    <w:rsid w:val="00F61E4E"/>
    <w:rsid w:val="00F64191"/>
    <w:rsid w:val="00F6582E"/>
    <w:rsid w:val="00F66782"/>
    <w:rsid w:val="00F66958"/>
    <w:rsid w:val="00F66C45"/>
    <w:rsid w:val="00F6768D"/>
    <w:rsid w:val="00F67BA4"/>
    <w:rsid w:val="00F70BC3"/>
    <w:rsid w:val="00F72FE7"/>
    <w:rsid w:val="00F7490E"/>
    <w:rsid w:val="00F75883"/>
    <w:rsid w:val="00F76886"/>
    <w:rsid w:val="00F777B7"/>
    <w:rsid w:val="00F7780D"/>
    <w:rsid w:val="00F82436"/>
    <w:rsid w:val="00F83501"/>
    <w:rsid w:val="00F84C84"/>
    <w:rsid w:val="00F856DD"/>
    <w:rsid w:val="00F85BF0"/>
    <w:rsid w:val="00F87B30"/>
    <w:rsid w:val="00F87ECC"/>
    <w:rsid w:val="00F90436"/>
    <w:rsid w:val="00F913D3"/>
    <w:rsid w:val="00F91DE3"/>
    <w:rsid w:val="00F93842"/>
    <w:rsid w:val="00F94675"/>
    <w:rsid w:val="00F954C1"/>
    <w:rsid w:val="00F95807"/>
    <w:rsid w:val="00F95AD9"/>
    <w:rsid w:val="00F95D5B"/>
    <w:rsid w:val="00F96C57"/>
    <w:rsid w:val="00F973D3"/>
    <w:rsid w:val="00F97470"/>
    <w:rsid w:val="00FA0066"/>
    <w:rsid w:val="00FA1463"/>
    <w:rsid w:val="00FA16B2"/>
    <w:rsid w:val="00FA1F7F"/>
    <w:rsid w:val="00FA2FB8"/>
    <w:rsid w:val="00FA309C"/>
    <w:rsid w:val="00FA375A"/>
    <w:rsid w:val="00FA401C"/>
    <w:rsid w:val="00FA449D"/>
    <w:rsid w:val="00FA5B0B"/>
    <w:rsid w:val="00FA5E1C"/>
    <w:rsid w:val="00FA6F4F"/>
    <w:rsid w:val="00FB2FA7"/>
    <w:rsid w:val="00FB5020"/>
    <w:rsid w:val="00FB52FA"/>
    <w:rsid w:val="00FB5A86"/>
    <w:rsid w:val="00FB70E7"/>
    <w:rsid w:val="00FC06CD"/>
    <w:rsid w:val="00FC11F7"/>
    <w:rsid w:val="00FC25C7"/>
    <w:rsid w:val="00FC4F4D"/>
    <w:rsid w:val="00FC7475"/>
    <w:rsid w:val="00FC766A"/>
    <w:rsid w:val="00FD0CE9"/>
    <w:rsid w:val="00FD13A0"/>
    <w:rsid w:val="00FD433D"/>
    <w:rsid w:val="00FD4768"/>
    <w:rsid w:val="00FD49C1"/>
    <w:rsid w:val="00FD531D"/>
    <w:rsid w:val="00FD5996"/>
    <w:rsid w:val="00FD6C5F"/>
    <w:rsid w:val="00FE08E2"/>
    <w:rsid w:val="00FE17D9"/>
    <w:rsid w:val="00FE1BBE"/>
    <w:rsid w:val="00FE37CC"/>
    <w:rsid w:val="00FE499E"/>
    <w:rsid w:val="00FE51A7"/>
    <w:rsid w:val="00FE55ED"/>
    <w:rsid w:val="00FE5C90"/>
    <w:rsid w:val="00FE60EE"/>
    <w:rsid w:val="00FE6D30"/>
    <w:rsid w:val="00FE6D7A"/>
    <w:rsid w:val="00FE7F55"/>
    <w:rsid w:val="00FF2B13"/>
    <w:rsid w:val="00FF5554"/>
    <w:rsid w:val="00FF7116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c7edcc"/>
    </o:shapedefaults>
    <o:shapelayout v:ext="edit">
      <o:idmap v:ext="edit" data="1"/>
    </o:shapelayout>
  </w:shapeDefaults>
  <w:decimalSymbol w:val="."/>
  <w:listSeparator w:val=","/>
  <w14:docId w14:val="4010E156"/>
  <w15:chartTrackingRefBased/>
  <w15:docId w15:val="{C5AE68B9-973B-428C-824C-F36DE6C9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1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3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443F0"/>
    <w:rPr>
      <w:kern w:val="2"/>
    </w:rPr>
  </w:style>
  <w:style w:type="paragraph" w:styleId="a5">
    <w:name w:val="footer"/>
    <w:basedOn w:val="a"/>
    <w:link w:val="a6"/>
    <w:uiPriority w:val="99"/>
    <w:unhideWhenUsed/>
    <w:rsid w:val="009443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443F0"/>
    <w:rPr>
      <w:kern w:val="2"/>
    </w:rPr>
  </w:style>
  <w:style w:type="character" w:styleId="a7">
    <w:name w:val="Hyperlink"/>
    <w:uiPriority w:val="99"/>
    <w:unhideWhenUsed/>
    <w:rsid w:val="00531295"/>
    <w:rPr>
      <w:color w:val="0000FF"/>
      <w:u w:val="single"/>
    </w:rPr>
  </w:style>
  <w:style w:type="character" w:styleId="a8">
    <w:name w:val="page number"/>
    <w:basedOn w:val="a0"/>
    <w:rsid w:val="000D1827"/>
  </w:style>
  <w:style w:type="character" w:customStyle="1" w:styleId="hps">
    <w:name w:val="hps"/>
    <w:uiPriority w:val="99"/>
    <w:rsid w:val="00500187"/>
    <w:rPr>
      <w:rFonts w:cs="Times New Roman"/>
    </w:rPr>
  </w:style>
  <w:style w:type="paragraph" w:styleId="a9">
    <w:name w:val="List Paragraph"/>
    <w:basedOn w:val="a"/>
    <w:uiPriority w:val="34"/>
    <w:qFormat/>
    <w:rsid w:val="00D56E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ac.tku.edu.tw/open_url.php?Sn=5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A43DEA57D6446AB038AE10FF97F29" ma:contentTypeVersion="14" ma:contentTypeDescription="Create a new document." ma:contentTypeScope="" ma:versionID="7001a2c49ed819c92b8556d8eb66e047">
  <xsd:schema xmlns:xsd="http://www.w3.org/2001/XMLSchema" xmlns:xs="http://www.w3.org/2001/XMLSchema" xmlns:p="http://schemas.microsoft.com/office/2006/metadata/properties" xmlns:ns3="1c9883e9-474a-4af6-994c-facfc5892e17" xmlns:ns4="fa731fb4-0943-4244-996b-b7453625f9b7" targetNamespace="http://schemas.microsoft.com/office/2006/metadata/properties" ma:root="true" ma:fieldsID="4c459e787a1bfa88a504fa42381e5d06" ns3:_="" ns4:_="">
    <xsd:import namespace="1c9883e9-474a-4af6-994c-facfc5892e17"/>
    <xsd:import namespace="fa731fb4-0943-4244-996b-b7453625f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883e9-474a-4af6-994c-facfc5892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1fb4-0943-4244-996b-b7453625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71986-B52A-4A31-96F4-E1BE8B778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B83F7-8362-4315-8417-58E432278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883e9-474a-4af6-994c-facfc5892e17"/>
    <ds:schemaRef ds:uri="fa731fb4-0943-4244-996b-b7453625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A9220-0E43-45E1-AD03-0449276BC5E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fa731fb4-0943-4244-996b-b7453625f9b7"/>
    <ds:schemaRef ds:uri="1c9883e9-474a-4af6-994c-facfc5892e17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10</Pages>
  <Words>2440</Words>
  <Characters>13908</Characters>
  <Application>Microsoft Office Word</Application>
  <DocSecurity>0</DocSecurity>
  <Lines>115</Lines>
  <Paragraphs>32</Paragraphs>
  <ScaleCrop>false</ScaleCrop>
  <Company>TKU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Each year, at the start of the new academic year, senior staff lead newly arrived TKU freshmen through a unique Tamkang ritual</dc:title>
  <dc:subject/>
  <dc:creator>TkuStaff</dc:creator>
  <cp:keywords/>
  <cp:lastModifiedBy>貫麗嬌</cp:lastModifiedBy>
  <cp:revision>13</cp:revision>
  <dcterms:created xsi:type="dcterms:W3CDTF">2023-01-05T08:40:00Z</dcterms:created>
  <dcterms:modified xsi:type="dcterms:W3CDTF">2023-01-09T05:34:00Z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0x010100AC8A43DEA57D6446AB038AE10FF97F29</vt:lpwstr>
  </property>
</Properties>
</file>