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1C55" w14:textId="5B5400B2" w:rsidR="005C1D8F" w:rsidRPr="002F20F5" w:rsidRDefault="002C579A" w:rsidP="0055765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="00F13BE0" w:rsidRPr="002F20F5">
        <w:rPr>
          <w:rFonts w:ascii="標楷體" w:eastAsia="標楷體" w:hAnsi="標楷體" w:hint="eastAsia"/>
          <w:sz w:val="28"/>
          <w:szCs w:val="28"/>
        </w:rPr>
        <w:t>淡江大學衛生保健組個案追蹤輔導</w:t>
      </w:r>
      <w:r w:rsidR="0092236E" w:rsidRPr="002F20F5">
        <w:rPr>
          <w:rFonts w:ascii="標楷體" w:eastAsia="標楷體" w:hAnsi="標楷體" w:hint="eastAsia"/>
          <w:sz w:val="28"/>
          <w:szCs w:val="28"/>
        </w:rPr>
        <w:t>準</w:t>
      </w:r>
      <w:r w:rsidR="003C262F" w:rsidRPr="002F20F5">
        <w:rPr>
          <w:rFonts w:ascii="標楷體" w:eastAsia="標楷體" w:hAnsi="標楷體" w:hint="eastAsia"/>
          <w:sz w:val="28"/>
          <w:szCs w:val="28"/>
        </w:rPr>
        <w:t>則</w:t>
      </w:r>
    </w:p>
    <w:p w14:paraId="4BDFD4B3" w14:textId="77777777" w:rsidR="005C1D8F" w:rsidRPr="00C86250" w:rsidRDefault="002F20F5" w:rsidP="00557656">
      <w:pPr>
        <w:pStyle w:val="Web"/>
        <w:snapToGrid w:val="0"/>
        <w:spacing w:before="0" w:beforeAutospacing="0" w:after="0" w:afterAutospacing="0" w:line="300" w:lineRule="exact"/>
        <w:ind w:left="328" w:hangingChars="182" w:hanging="328"/>
        <w:jc w:val="right"/>
        <w:rPr>
          <w:rFonts w:ascii="標楷體" w:eastAsia="標楷體" w:hAnsi="標楷體"/>
          <w:sz w:val="18"/>
          <w:szCs w:val="18"/>
        </w:rPr>
      </w:pPr>
      <w:r w:rsidRPr="00C86250">
        <w:rPr>
          <w:rFonts w:ascii="標楷體" w:eastAsia="標楷體" w:hAnsi="標楷體" w:hint="eastAsia"/>
          <w:sz w:val="18"/>
          <w:szCs w:val="18"/>
        </w:rPr>
        <w:t>106.09.11 106學年度第1學期</w:t>
      </w:r>
      <w:r w:rsidRPr="00C86250">
        <w:rPr>
          <w:rFonts w:eastAsia="標楷體" w:hAnsi="標楷體" w:hint="eastAsia"/>
          <w:snapToGrid w:val="0"/>
          <w:sz w:val="18"/>
          <w:szCs w:val="18"/>
        </w:rPr>
        <w:t>衛生保健組組</w:t>
      </w:r>
      <w:proofErr w:type="gramStart"/>
      <w:r w:rsidRPr="00C86250">
        <w:rPr>
          <w:rFonts w:eastAsia="標楷體" w:hAnsi="標楷體" w:hint="eastAsia"/>
          <w:snapToGrid w:val="0"/>
          <w:sz w:val="18"/>
          <w:szCs w:val="18"/>
        </w:rPr>
        <w:t>務</w:t>
      </w:r>
      <w:proofErr w:type="gramEnd"/>
      <w:r w:rsidRPr="00C86250">
        <w:rPr>
          <w:rFonts w:ascii="標楷體" w:eastAsia="標楷體" w:hAnsi="標楷體" w:hint="eastAsia"/>
          <w:sz w:val="18"/>
          <w:szCs w:val="18"/>
        </w:rPr>
        <w:t>會議修正通過</w:t>
      </w:r>
    </w:p>
    <w:p w14:paraId="64EFBF8D" w14:textId="07FEE418" w:rsidR="00092003" w:rsidRPr="00C86250" w:rsidRDefault="00092003" w:rsidP="00092003">
      <w:pPr>
        <w:spacing w:line="360" w:lineRule="auto"/>
        <w:jc w:val="right"/>
        <w:rPr>
          <w:rFonts w:ascii="標楷體" w:eastAsia="標楷體" w:hAnsi="標楷體"/>
          <w:sz w:val="18"/>
          <w:szCs w:val="18"/>
        </w:rPr>
      </w:pPr>
      <w:r w:rsidRPr="00C86250">
        <w:rPr>
          <w:rFonts w:ascii="標楷體" w:eastAsia="標楷體" w:hAnsi="標楷體" w:hint="eastAsia"/>
          <w:sz w:val="20"/>
        </w:rPr>
        <w:t>106.9.19</w:t>
      </w:r>
      <w:r w:rsidRPr="00C86250">
        <w:rPr>
          <w:rFonts w:ascii="標楷體" w:eastAsia="標楷體" w:hAnsi="標楷體"/>
          <w:sz w:val="20"/>
        </w:rPr>
        <w:t xml:space="preserve"> </w:t>
      </w:r>
      <w:proofErr w:type="gramStart"/>
      <w:r w:rsidRPr="00C86250">
        <w:rPr>
          <w:rFonts w:ascii="標楷體" w:eastAsia="標楷體" w:hAnsi="標楷體" w:hint="eastAsia"/>
          <w:sz w:val="20"/>
        </w:rPr>
        <w:t>處學法字</w:t>
      </w:r>
      <w:proofErr w:type="gramEnd"/>
      <w:r w:rsidRPr="00C86250">
        <w:rPr>
          <w:rFonts w:ascii="標楷體" w:eastAsia="標楷體" w:hAnsi="標楷體" w:hint="eastAsia"/>
          <w:sz w:val="20"/>
        </w:rPr>
        <w:t>第</w:t>
      </w:r>
      <w:r w:rsidRPr="00C86250">
        <w:rPr>
          <w:rFonts w:ascii="標楷體" w:eastAsia="標楷體" w:hAnsi="標楷體"/>
          <w:sz w:val="20"/>
        </w:rPr>
        <w:t>10</w:t>
      </w:r>
      <w:r w:rsidR="00FA775F" w:rsidRPr="00C86250">
        <w:rPr>
          <w:rFonts w:ascii="標楷體" w:eastAsia="標楷體" w:hAnsi="標楷體" w:hint="eastAsia"/>
          <w:sz w:val="20"/>
        </w:rPr>
        <w:t>60000026</w:t>
      </w:r>
      <w:r w:rsidRPr="00C86250">
        <w:rPr>
          <w:rFonts w:ascii="標楷體" w:eastAsia="標楷體" w:hAnsi="標楷體" w:hint="eastAsia"/>
          <w:sz w:val="20"/>
        </w:rPr>
        <w:t>號函公布</w:t>
      </w:r>
      <w:r w:rsidR="00497045" w:rsidRPr="00C86250">
        <w:rPr>
          <w:rFonts w:ascii="標楷體" w:eastAsia="標楷體" w:hAnsi="標楷體"/>
          <w:sz w:val="20"/>
        </w:rPr>
        <w:br/>
      </w:r>
      <w:r w:rsidR="00497045" w:rsidRPr="00C86250">
        <w:rPr>
          <w:rFonts w:ascii="標楷體" w:eastAsia="標楷體" w:hAnsi="標楷體" w:hint="eastAsia"/>
          <w:sz w:val="18"/>
          <w:szCs w:val="18"/>
        </w:rPr>
        <w:t>113.09.13 113學年度第1學期</w:t>
      </w:r>
      <w:r w:rsidR="00497045" w:rsidRPr="00C86250">
        <w:rPr>
          <w:rFonts w:eastAsia="標楷體" w:hAnsi="標楷體" w:hint="eastAsia"/>
          <w:snapToGrid w:val="0"/>
          <w:sz w:val="18"/>
          <w:szCs w:val="18"/>
        </w:rPr>
        <w:t>衛生保健組組</w:t>
      </w:r>
      <w:proofErr w:type="gramStart"/>
      <w:r w:rsidR="00497045" w:rsidRPr="00C86250">
        <w:rPr>
          <w:rFonts w:eastAsia="標楷體" w:hAnsi="標楷體" w:hint="eastAsia"/>
          <w:snapToGrid w:val="0"/>
          <w:sz w:val="18"/>
          <w:szCs w:val="18"/>
        </w:rPr>
        <w:t>務</w:t>
      </w:r>
      <w:proofErr w:type="gramEnd"/>
      <w:r w:rsidR="00497045" w:rsidRPr="00C86250">
        <w:rPr>
          <w:rFonts w:ascii="標楷體" w:eastAsia="標楷體" w:hAnsi="標楷體" w:hint="eastAsia"/>
          <w:sz w:val="18"/>
          <w:szCs w:val="18"/>
        </w:rPr>
        <w:t>會議修正通過</w:t>
      </w:r>
    </w:p>
    <w:p w14:paraId="68B5E40A" w14:textId="77777777" w:rsidR="001B5342" w:rsidRPr="00C86250" w:rsidRDefault="001B5342" w:rsidP="001B5342">
      <w:pPr>
        <w:spacing w:line="360" w:lineRule="auto"/>
        <w:jc w:val="right"/>
        <w:rPr>
          <w:rFonts w:ascii="標楷體" w:eastAsia="標楷體" w:hAnsi="標楷體"/>
          <w:sz w:val="18"/>
          <w:szCs w:val="18"/>
        </w:rPr>
      </w:pPr>
      <w:r w:rsidRPr="00C86250">
        <w:rPr>
          <w:rFonts w:ascii="標楷體" w:eastAsia="標楷體" w:hAnsi="標楷體" w:hint="eastAsia"/>
          <w:sz w:val="20"/>
        </w:rPr>
        <w:t>113.09.20 113 學年度第1次學生事務處主管會議</w:t>
      </w:r>
      <w:r w:rsidRPr="00C86250">
        <w:rPr>
          <w:rFonts w:ascii="標楷體" w:eastAsia="標楷體" w:hAnsi="標楷體" w:hint="eastAsia"/>
          <w:sz w:val="18"/>
          <w:szCs w:val="18"/>
        </w:rPr>
        <w:t>修正通過</w:t>
      </w:r>
    </w:p>
    <w:p w14:paraId="25452D54" w14:textId="38CD4B05" w:rsidR="00C86250" w:rsidRPr="00C86250" w:rsidRDefault="00C86250" w:rsidP="001B5342">
      <w:pPr>
        <w:spacing w:line="360" w:lineRule="auto"/>
        <w:jc w:val="right"/>
        <w:rPr>
          <w:rFonts w:ascii="標楷體" w:eastAsia="標楷體" w:hAnsi="標楷體" w:hint="eastAsia"/>
          <w:sz w:val="20"/>
        </w:rPr>
      </w:pPr>
      <w:r w:rsidRPr="00C86250">
        <w:rPr>
          <w:rFonts w:ascii="標楷體" w:eastAsia="標楷體" w:hAnsi="標楷體" w:hint="eastAsia"/>
          <w:sz w:val="20"/>
        </w:rPr>
        <w:t>1</w:t>
      </w:r>
      <w:r w:rsidRPr="00C86250">
        <w:rPr>
          <w:rFonts w:ascii="標楷體" w:eastAsia="標楷體" w:hAnsi="標楷體" w:hint="eastAsia"/>
          <w:sz w:val="20"/>
        </w:rPr>
        <w:t>13</w:t>
      </w:r>
      <w:r w:rsidRPr="00C86250">
        <w:rPr>
          <w:rFonts w:ascii="標楷體" w:eastAsia="標楷體" w:hAnsi="標楷體" w:hint="eastAsia"/>
          <w:sz w:val="20"/>
        </w:rPr>
        <w:t>.</w:t>
      </w:r>
      <w:r w:rsidRPr="00C86250">
        <w:rPr>
          <w:rFonts w:ascii="標楷體" w:eastAsia="標楷體" w:hAnsi="標楷體" w:hint="eastAsia"/>
          <w:sz w:val="20"/>
        </w:rPr>
        <w:t>10</w:t>
      </w:r>
      <w:r w:rsidRPr="00C86250">
        <w:rPr>
          <w:rFonts w:ascii="標楷體" w:eastAsia="標楷體" w:hAnsi="標楷體" w:hint="eastAsia"/>
          <w:sz w:val="20"/>
        </w:rPr>
        <w:t>.</w:t>
      </w:r>
      <w:r w:rsidRPr="00C86250">
        <w:rPr>
          <w:rFonts w:ascii="標楷體" w:eastAsia="標楷體" w:hAnsi="標楷體" w:hint="eastAsia"/>
          <w:sz w:val="20"/>
        </w:rPr>
        <w:t>07</w:t>
      </w:r>
      <w:r w:rsidRPr="00C86250">
        <w:rPr>
          <w:rFonts w:ascii="標楷體" w:eastAsia="標楷體" w:hAnsi="標楷體"/>
          <w:sz w:val="20"/>
        </w:rPr>
        <w:t xml:space="preserve"> </w:t>
      </w:r>
      <w:proofErr w:type="gramStart"/>
      <w:r w:rsidRPr="00C86250">
        <w:rPr>
          <w:rFonts w:ascii="標楷體" w:eastAsia="標楷體" w:hAnsi="標楷體" w:hint="eastAsia"/>
          <w:sz w:val="20"/>
        </w:rPr>
        <w:t>處學法字</w:t>
      </w:r>
      <w:proofErr w:type="gramEnd"/>
      <w:r w:rsidRPr="00C86250">
        <w:rPr>
          <w:rFonts w:ascii="標楷體" w:eastAsia="標楷體" w:hAnsi="標楷體" w:hint="eastAsia"/>
          <w:sz w:val="20"/>
        </w:rPr>
        <w:t>第</w:t>
      </w:r>
      <w:r w:rsidRPr="00C86250">
        <w:rPr>
          <w:rFonts w:ascii="標楷體" w:eastAsia="標楷體" w:hAnsi="標楷體" w:hint="eastAsia"/>
          <w:sz w:val="20"/>
        </w:rPr>
        <w:t>1130000009</w:t>
      </w:r>
      <w:r w:rsidRPr="00C86250">
        <w:rPr>
          <w:rFonts w:ascii="標楷體" w:eastAsia="標楷體" w:hAnsi="標楷體" w:hint="eastAsia"/>
          <w:sz w:val="20"/>
        </w:rPr>
        <w:t>號函公布</w:t>
      </w:r>
    </w:p>
    <w:p w14:paraId="5C946CF9" w14:textId="77777777" w:rsidR="00557656" w:rsidRPr="00C86250" w:rsidRDefault="00557656" w:rsidP="00557656">
      <w:pPr>
        <w:snapToGrid w:val="0"/>
        <w:spacing w:line="276" w:lineRule="auto"/>
        <w:ind w:left="480" w:rightChars="100" w:right="240" w:hangingChars="200" w:hanging="480"/>
        <w:rPr>
          <w:rFonts w:ascii="標楷體" w:eastAsia="標楷體" w:hAnsi="標楷體"/>
          <w:szCs w:val="24"/>
        </w:rPr>
      </w:pPr>
      <w:r w:rsidRPr="00C86250">
        <w:rPr>
          <w:rFonts w:ascii="標楷體" w:eastAsia="標楷體" w:hAnsi="標楷體" w:hint="eastAsia"/>
          <w:szCs w:val="24"/>
        </w:rPr>
        <w:t>一、</w:t>
      </w:r>
      <w:r w:rsidR="00051DE4" w:rsidRPr="00C86250">
        <w:rPr>
          <w:rFonts w:ascii="標楷體" w:eastAsia="標楷體" w:hAnsi="標楷體" w:hint="eastAsia"/>
          <w:szCs w:val="24"/>
        </w:rPr>
        <w:t>依據：</w:t>
      </w:r>
    </w:p>
    <w:p w14:paraId="452563C0" w14:textId="479A6160" w:rsidR="002C579A" w:rsidRPr="00C86250" w:rsidRDefault="005025A4" w:rsidP="00497045">
      <w:pPr>
        <w:autoSpaceDE w:val="0"/>
        <w:autoSpaceDN w:val="0"/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</w:t>
      </w:r>
      <w:proofErr w:type="gramStart"/>
      <w:r w:rsidR="00557656" w:rsidRPr="00C86250">
        <w:rPr>
          <w:rFonts w:ascii="標楷體" w:eastAsia="標楷體" w:hAnsi="標楷體" w:cs="ArialUnicodeMS" w:hint="eastAsia"/>
          <w:kern w:val="0"/>
          <w:szCs w:val="24"/>
        </w:rPr>
        <w:t>一</w:t>
      </w:r>
      <w:proofErr w:type="gramEnd"/>
      <w:r w:rsidR="00557656" w:rsidRPr="00C86250">
        <w:rPr>
          <w:rFonts w:ascii="標楷體" w:eastAsia="標楷體" w:hAnsi="標楷體" w:cs="ArialUnicodeMS" w:hint="eastAsia"/>
          <w:kern w:val="0"/>
          <w:szCs w:val="24"/>
        </w:rPr>
        <w:t>)</w:t>
      </w:r>
      <w:r w:rsidR="008F7F77" w:rsidRPr="00C86250">
        <w:rPr>
          <w:rFonts w:ascii="標楷體" w:eastAsia="標楷體" w:hAnsi="標楷體" w:cs="ArialUnicodeMS" w:hint="eastAsia"/>
          <w:kern w:val="0"/>
          <w:szCs w:val="24"/>
        </w:rPr>
        <w:t>學校衛生法第1</w:t>
      </w:r>
      <w:r w:rsidR="00497045" w:rsidRPr="00C86250">
        <w:rPr>
          <w:rFonts w:ascii="標楷體" w:eastAsia="標楷體" w:hAnsi="標楷體" w:cs="ArialUnicodeMS" w:hint="eastAsia"/>
          <w:kern w:val="0"/>
          <w:szCs w:val="24"/>
        </w:rPr>
        <w:t>1</w:t>
      </w:r>
      <w:r w:rsidR="008F7F77" w:rsidRPr="00C86250">
        <w:rPr>
          <w:rFonts w:ascii="標楷體" w:eastAsia="標楷體" w:hAnsi="標楷體" w:cs="ArialUnicodeMS" w:hint="eastAsia"/>
          <w:kern w:val="0"/>
          <w:szCs w:val="24"/>
        </w:rPr>
        <w:t>條</w:t>
      </w:r>
      <w:r w:rsidR="00B30176" w:rsidRPr="00C86250">
        <w:rPr>
          <w:rFonts w:ascii="標楷體" w:eastAsia="標楷體" w:hAnsi="標楷體" w:cs="ArialUnicodeMS" w:hint="eastAsia"/>
          <w:kern w:val="0"/>
          <w:szCs w:val="24"/>
        </w:rPr>
        <w:t>:</w:t>
      </w:r>
      <w:r w:rsidR="00497045" w:rsidRPr="00C86250">
        <w:rPr>
          <w:rFonts w:ascii="標楷體" w:eastAsia="標楷體" w:hAnsi="標楷體" w:cs="ArialUnicodeMS" w:hint="eastAsia"/>
          <w:kern w:val="0"/>
          <w:szCs w:val="24"/>
        </w:rPr>
        <w:t>學校對</w:t>
      </w:r>
      <w:proofErr w:type="gramStart"/>
      <w:r w:rsidR="00497045" w:rsidRPr="00C86250">
        <w:rPr>
          <w:rFonts w:ascii="標楷體" w:eastAsia="標楷體" w:hAnsi="標楷體" w:cs="ArialUnicodeMS" w:hint="eastAsia"/>
          <w:kern w:val="0"/>
          <w:szCs w:val="24"/>
        </w:rPr>
        <w:t>罹</w:t>
      </w:r>
      <w:proofErr w:type="gramEnd"/>
      <w:r w:rsidR="00497045" w:rsidRPr="00C86250">
        <w:rPr>
          <w:rFonts w:ascii="標楷體" w:eastAsia="標楷體" w:hAnsi="標楷體" w:cs="ArialUnicodeMS" w:hint="eastAsia"/>
          <w:kern w:val="0"/>
          <w:szCs w:val="24"/>
        </w:rPr>
        <w:t>患視力不良、齲齒、寄生蟲病、肝炎、脊椎彎曲、運動傷害、肥胖及營養不良等學生常見體格缺點或疾病，應加強預防及矯治工作。</w:t>
      </w:r>
    </w:p>
    <w:p w14:paraId="01B2CF41" w14:textId="492189F8" w:rsidR="00497045" w:rsidRPr="00C86250" w:rsidRDefault="00497045" w:rsidP="00497045">
      <w:pPr>
        <w:autoSpaceDE w:val="0"/>
        <w:autoSpaceDN w:val="0"/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</w:t>
      </w:r>
      <w:r w:rsidR="009F6761" w:rsidRPr="00C86250">
        <w:rPr>
          <w:rFonts w:ascii="標楷體" w:eastAsia="標楷體" w:hAnsi="標楷體" w:cs="ArialUnicodeMS" w:hint="eastAsia"/>
          <w:kern w:val="0"/>
          <w:szCs w:val="24"/>
        </w:rPr>
        <w:t>二</w:t>
      </w:r>
      <w:r w:rsidRPr="00C86250">
        <w:rPr>
          <w:rFonts w:ascii="標楷體" w:eastAsia="標楷體" w:hAnsi="標楷體" w:cs="ArialUnicodeMS" w:hint="eastAsia"/>
          <w:kern w:val="0"/>
          <w:szCs w:val="24"/>
        </w:rPr>
        <w:t>)學校衛生法第12條</w:t>
      </w:r>
      <w:r w:rsidR="00B30176" w:rsidRPr="00C86250">
        <w:rPr>
          <w:rFonts w:ascii="標楷體" w:eastAsia="標楷體" w:hAnsi="標楷體" w:cs="ArialUnicodeMS" w:hint="eastAsia"/>
          <w:kern w:val="0"/>
          <w:szCs w:val="24"/>
        </w:rPr>
        <w:t>:</w:t>
      </w:r>
      <w:r w:rsidRPr="00C86250">
        <w:rPr>
          <w:rFonts w:ascii="標楷體" w:eastAsia="標楷體" w:hAnsi="標楷體" w:cs="ArialUnicodeMS" w:hint="eastAsia"/>
          <w:kern w:val="0"/>
          <w:szCs w:val="24"/>
        </w:rPr>
        <w:t>學校對患有心臟病、氣喘、癲癇、糖尿病、血友病、癌症、精神疾病、罕見疾病及其他重大傷病或身心障礙之學生，應加強輔導與照顧；必要時，得調整其課業及活動。</w:t>
      </w:r>
    </w:p>
    <w:p w14:paraId="01050C32" w14:textId="77777777" w:rsidR="002C579A" w:rsidRPr="00C86250" w:rsidRDefault="002C579A" w:rsidP="002C579A">
      <w:pPr>
        <w:snapToGrid w:val="0"/>
        <w:spacing w:line="276" w:lineRule="auto"/>
        <w:rPr>
          <w:rFonts w:ascii="標楷體" w:eastAsia="標楷體" w:hAnsi="標楷體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二、</w:t>
      </w:r>
      <w:r w:rsidRPr="00C86250">
        <w:rPr>
          <w:rFonts w:ascii="標楷體" w:eastAsia="標楷體" w:hAnsi="標楷體" w:hint="eastAsia"/>
          <w:szCs w:val="24"/>
        </w:rPr>
        <w:t>個案列管：</w:t>
      </w:r>
      <w:proofErr w:type="gramStart"/>
      <w:r w:rsidRPr="00C86250">
        <w:rPr>
          <w:rFonts w:ascii="標楷體" w:eastAsia="標楷體" w:hAnsi="標楷體" w:hint="eastAsia"/>
          <w:szCs w:val="24"/>
        </w:rPr>
        <w:t>本組對於</w:t>
      </w:r>
      <w:proofErr w:type="gramEnd"/>
      <w:r w:rsidRPr="00C86250">
        <w:rPr>
          <w:rFonts w:ascii="標楷體" w:eastAsia="標楷體" w:hAnsi="標楷體" w:hint="eastAsia"/>
          <w:szCs w:val="24"/>
        </w:rPr>
        <w:t>重大疾病及</w:t>
      </w:r>
      <w:r w:rsidRPr="00C86250">
        <w:rPr>
          <w:rFonts w:ascii="標楷體" w:eastAsia="標楷體" w:hAnsi="標楷體" w:cs="ArialUnicodeMS" w:hint="eastAsia"/>
          <w:kern w:val="0"/>
          <w:szCs w:val="24"/>
        </w:rPr>
        <w:t>體格缺點或常見疾病</w:t>
      </w:r>
      <w:r w:rsidRPr="00C86250">
        <w:rPr>
          <w:rFonts w:ascii="標楷體" w:eastAsia="標楷體" w:hAnsi="標楷體" w:hint="eastAsia"/>
          <w:szCs w:val="24"/>
        </w:rPr>
        <w:t>個案，造冊列管追蹤。</w:t>
      </w:r>
    </w:p>
    <w:p w14:paraId="39B17B6F" w14:textId="77777777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</w:t>
      </w:r>
      <w:proofErr w:type="gramStart"/>
      <w:r w:rsidRPr="00C86250">
        <w:rPr>
          <w:rFonts w:ascii="標楷體" w:eastAsia="標楷體" w:hAnsi="標楷體" w:cs="ArialUnicodeMS" w:hint="eastAsia"/>
          <w:kern w:val="0"/>
          <w:szCs w:val="24"/>
        </w:rPr>
        <w:t>一</w:t>
      </w:r>
      <w:proofErr w:type="gramEnd"/>
      <w:r w:rsidRPr="00C86250">
        <w:rPr>
          <w:rFonts w:ascii="標楷體" w:eastAsia="標楷體" w:hAnsi="標楷體" w:cs="ArialUnicodeMS" w:hint="eastAsia"/>
          <w:kern w:val="0"/>
          <w:szCs w:val="24"/>
        </w:rPr>
        <w:t>)利用每年新生體檢異常報告篩檢。</w:t>
      </w:r>
    </w:p>
    <w:p w14:paraId="68D91DAD" w14:textId="77777777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(二)校醫診斷發現。</w:t>
      </w:r>
    </w:p>
    <w:p w14:paraId="6C545EAC" w14:textId="77777777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(三)他組轉</w:t>
      </w:r>
      <w:proofErr w:type="gramStart"/>
      <w:r w:rsidRPr="00C86250">
        <w:rPr>
          <w:rFonts w:ascii="標楷體" w:eastAsia="標楷體" w:hAnsi="標楷體" w:cs="ArialUnicodeMS" w:hint="eastAsia"/>
          <w:kern w:val="0"/>
          <w:szCs w:val="24"/>
        </w:rPr>
        <w:t>介</w:t>
      </w:r>
      <w:proofErr w:type="gramEnd"/>
      <w:r w:rsidRPr="00C86250">
        <w:rPr>
          <w:rFonts w:ascii="標楷體" w:eastAsia="標楷體" w:hAnsi="標楷體" w:cs="ArialUnicodeMS" w:hint="eastAsia"/>
          <w:kern w:val="0"/>
          <w:szCs w:val="24"/>
        </w:rPr>
        <w:t>個案。</w:t>
      </w:r>
    </w:p>
    <w:p w14:paraId="7BC0CABE" w14:textId="77777777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(四)校園緊急事故處理時發現。</w:t>
      </w:r>
    </w:p>
    <w:p w14:paraId="2E2EC858" w14:textId="77777777" w:rsidR="002C579A" w:rsidRPr="00C86250" w:rsidRDefault="002C579A" w:rsidP="002C579A">
      <w:pPr>
        <w:snapToGrid w:val="0"/>
        <w:spacing w:line="276" w:lineRule="auto"/>
        <w:rPr>
          <w:rFonts w:ascii="標楷體" w:eastAsia="標楷體" w:hAnsi="標楷體"/>
          <w:szCs w:val="24"/>
        </w:rPr>
      </w:pPr>
      <w:r w:rsidRPr="00C86250">
        <w:rPr>
          <w:rFonts w:ascii="標楷體" w:eastAsia="標楷體" w:hAnsi="標楷體" w:hint="eastAsia"/>
          <w:szCs w:val="24"/>
        </w:rPr>
        <w:t>三、追蹤與輔導：</w:t>
      </w:r>
    </w:p>
    <w:p w14:paraId="53C8B268" w14:textId="77777777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</w:t>
      </w:r>
      <w:proofErr w:type="gramStart"/>
      <w:r w:rsidRPr="00C86250">
        <w:rPr>
          <w:rFonts w:ascii="標楷體" w:eastAsia="標楷體" w:hAnsi="標楷體" w:cs="ArialUnicodeMS" w:hint="eastAsia"/>
          <w:kern w:val="0"/>
          <w:szCs w:val="24"/>
        </w:rPr>
        <w:t>一</w:t>
      </w:r>
      <w:proofErr w:type="gramEnd"/>
      <w:r w:rsidRPr="00C86250">
        <w:rPr>
          <w:rFonts w:ascii="標楷體" w:eastAsia="標楷體" w:hAnsi="標楷體" w:cs="ArialUnicodeMS" w:hint="eastAsia"/>
          <w:kern w:val="0"/>
          <w:szCs w:val="24"/>
        </w:rPr>
        <w:t>)填寫個案管理記錄表。</w:t>
      </w:r>
    </w:p>
    <w:p w14:paraId="557122D6" w14:textId="77777777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(二)約談個案了解其身體狀況。</w:t>
      </w:r>
    </w:p>
    <w:p w14:paraId="70524A86" w14:textId="77777777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(三)由校醫、校護及營養師給予個別衛生教育諮商輔導。</w:t>
      </w:r>
    </w:p>
    <w:p w14:paraId="2001EE44" w14:textId="6F6D83DD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(四)若發現個案有精神或其他疾病時，</w:t>
      </w:r>
      <w:proofErr w:type="gramStart"/>
      <w:r w:rsidRPr="00C86250">
        <w:rPr>
          <w:rFonts w:ascii="標楷體" w:eastAsia="標楷體" w:hAnsi="標楷體" w:cs="ArialUnicodeMS" w:hint="eastAsia"/>
          <w:kern w:val="0"/>
          <w:szCs w:val="24"/>
        </w:rPr>
        <w:t>需校內</w:t>
      </w:r>
      <w:proofErr w:type="gramEnd"/>
      <w:r w:rsidRPr="00C86250">
        <w:rPr>
          <w:rFonts w:ascii="標楷體" w:eastAsia="標楷體" w:hAnsi="標楷體" w:cs="ArialUnicodeMS" w:hint="eastAsia"/>
          <w:kern w:val="0"/>
          <w:szCs w:val="24"/>
        </w:rPr>
        <w:t>、外相關單位協同輔導時，校內轉</w:t>
      </w:r>
      <w:proofErr w:type="gramStart"/>
      <w:r w:rsidRPr="00C86250">
        <w:rPr>
          <w:rFonts w:ascii="標楷體" w:eastAsia="標楷體" w:hAnsi="標楷體" w:cs="ArialUnicodeMS" w:hint="eastAsia"/>
          <w:kern w:val="0"/>
          <w:szCs w:val="24"/>
        </w:rPr>
        <w:t>介</w:t>
      </w:r>
      <w:proofErr w:type="gramEnd"/>
      <w:r w:rsidRPr="00C86250">
        <w:rPr>
          <w:rFonts w:ascii="標楷體" w:eastAsia="標楷體" w:hAnsi="標楷體" w:cs="ArialUnicodeMS" w:hint="eastAsia"/>
          <w:kern w:val="0"/>
          <w:szCs w:val="24"/>
        </w:rPr>
        <w:t>給諮商職</w:t>
      </w:r>
      <w:proofErr w:type="gramStart"/>
      <w:r w:rsidRPr="00C86250">
        <w:rPr>
          <w:rFonts w:ascii="標楷體" w:eastAsia="標楷體" w:hAnsi="標楷體" w:cs="ArialUnicodeMS" w:hint="eastAsia"/>
          <w:kern w:val="0"/>
          <w:szCs w:val="24"/>
        </w:rPr>
        <w:t>涯</w:t>
      </w:r>
      <w:proofErr w:type="gramEnd"/>
      <w:r w:rsidRPr="00C86250">
        <w:rPr>
          <w:rFonts w:ascii="標楷體" w:eastAsia="標楷體" w:hAnsi="標楷體" w:cs="ArialUnicodeMS" w:hint="eastAsia"/>
          <w:kern w:val="0"/>
          <w:szCs w:val="24"/>
        </w:rPr>
        <w:t>暨學習發展輔導中心、各系導師、體育老師、教官及</w:t>
      </w:r>
      <w:r w:rsidR="002A0C21" w:rsidRPr="00C86250">
        <w:rPr>
          <w:rFonts w:ascii="標楷體" w:eastAsia="標楷體" w:hAnsi="標楷體" w:cs="ArialUnicodeMS" w:hint="eastAsia"/>
          <w:kern w:val="0"/>
          <w:szCs w:val="24"/>
        </w:rPr>
        <w:t>視障資源中心</w:t>
      </w:r>
      <w:r w:rsidRPr="00C86250">
        <w:rPr>
          <w:rFonts w:ascii="標楷體" w:eastAsia="標楷體" w:hAnsi="標楷體" w:cs="ArialUnicodeMS" w:hint="eastAsia"/>
          <w:kern w:val="0"/>
          <w:szCs w:val="24"/>
        </w:rPr>
        <w:t>，或轉</w:t>
      </w:r>
      <w:proofErr w:type="gramStart"/>
      <w:r w:rsidRPr="00C86250">
        <w:rPr>
          <w:rFonts w:ascii="標楷體" w:eastAsia="標楷體" w:hAnsi="標楷體" w:cs="ArialUnicodeMS" w:hint="eastAsia"/>
          <w:kern w:val="0"/>
          <w:szCs w:val="24"/>
        </w:rPr>
        <w:t>介</w:t>
      </w:r>
      <w:proofErr w:type="gramEnd"/>
      <w:r w:rsidRPr="00C86250">
        <w:rPr>
          <w:rFonts w:ascii="標楷體" w:eastAsia="標楷體" w:hAnsi="標楷體" w:cs="ArialUnicodeMS" w:hint="eastAsia"/>
          <w:kern w:val="0"/>
          <w:szCs w:val="24"/>
        </w:rPr>
        <w:t>校外相關醫療機構。</w:t>
      </w:r>
    </w:p>
    <w:p w14:paraId="051E7CA6" w14:textId="1264C235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(五)本組舉辦健康活動時通知個案，参與健康促進活動，</w:t>
      </w:r>
      <w:r w:rsidR="00796765" w:rsidRPr="00C86250">
        <w:rPr>
          <w:rFonts w:ascii="標楷體" w:eastAsia="標楷體" w:hAnsi="標楷體" w:cs="ArialUnicodeMS" w:hint="eastAsia"/>
          <w:kern w:val="0"/>
          <w:szCs w:val="24"/>
        </w:rPr>
        <w:t>以期增進</w:t>
      </w:r>
      <w:r w:rsidRPr="00C86250">
        <w:rPr>
          <w:rFonts w:ascii="標楷體" w:eastAsia="標楷體" w:hAnsi="標楷體" w:cs="ArialUnicodeMS" w:hint="eastAsia"/>
          <w:kern w:val="0"/>
          <w:szCs w:val="24"/>
        </w:rPr>
        <w:t>控制及改善個案疾病或體格缺點，提升自我健康管理的能力。</w:t>
      </w:r>
    </w:p>
    <w:p w14:paraId="7DA0ACE4" w14:textId="4F5552D4" w:rsidR="002C579A" w:rsidRPr="00C86250" w:rsidRDefault="002C579A" w:rsidP="002C579A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 w:cs="ArialUnicodeMS"/>
          <w:kern w:val="0"/>
          <w:szCs w:val="24"/>
        </w:rPr>
      </w:pPr>
      <w:r w:rsidRPr="00C86250">
        <w:rPr>
          <w:rFonts w:ascii="標楷體" w:eastAsia="標楷體" w:hAnsi="標楷體" w:cs="ArialUnicodeMS" w:hint="eastAsia"/>
          <w:kern w:val="0"/>
          <w:szCs w:val="24"/>
        </w:rPr>
        <w:t>(六)每學期追蹤個案狀況，直到個案結案或畢業為止，紀錄並妥善保存檔案。</w:t>
      </w:r>
    </w:p>
    <w:p w14:paraId="181596B3" w14:textId="63F9FB5F" w:rsidR="002C579A" w:rsidRPr="00C86250" w:rsidRDefault="002C579A" w:rsidP="002C579A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C86250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四、</w:t>
      </w:r>
      <w:r w:rsidRPr="00C86250">
        <w:rPr>
          <w:rFonts w:ascii="標楷體" w:eastAsia="標楷體" w:hAnsi="標楷體" w:hint="eastAsia"/>
          <w:szCs w:val="24"/>
        </w:rPr>
        <w:t>本準則經</w:t>
      </w:r>
      <w:r w:rsidR="00FF235C" w:rsidRPr="00C86250">
        <w:rPr>
          <w:rFonts w:ascii="標楷體" w:eastAsia="標楷體" w:hAnsi="標楷體" w:hint="eastAsia"/>
          <w:szCs w:val="24"/>
        </w:rPr>
        <w:t>學生事務處主管</w:t>
      </w:r>
      <w:r w:rsidRPr="00C86250">
        <w:rPr>
          <w:rFonts w:ascii="標楷體" w:eastAsia="標楷體" w:hAnsi="標楷體" w:hint="eastAsia"/>
          <w:szCs w:val="24"/>
        </w:rPr>
        <w:t>會議通過，報請</w:t>
      </w:r>
      <w:r w:rsidR="00FF235C" w:rsidRPr="00C86250">
        <w:rPr>
          <w:rFonts w:ascii="標楷體" w:eastAsia="標楷體" w:hAnsi="標楷體" w:hint="eastAsia"/>
          <w:szCs w:val="24"/>
        </w:rPr>
        <w:t>校長</w:t>
      </w:r>
      <w:r w:rsidRPr="00C86250">
        <w:rPr>
          <w:rFonts w:ascii="標楷體" w:eastAsia="標楷體" w:hAnsi="標楷體" w:hint="eastAsia"/>
          <w:szCs w:val="24"/>
        </w:rPr>
        <w:t>核定後，自公布日實施；修正時亦同。</w:t>
      </w:r>
    </w:p>
    <w:p w14:paraId="777C6341" w14:textId="5E3A3F0A" w:rsidR="002350B7" w:rsidRPr="002F20F5" w:rsidRDefault="002350B7" w:rsidP="002C579A">
      <w:pPr>
        <w:spacing w:after="160" w:line="278" w:lineRule="auto"/>
        <w:rPr>
          <w:rFonts w:ascii="標楷體" w:eastAsia="標楷體" w:hAnsi="標楷體" w:hint="eastAsia"/>
          <w:szCs w:val="24"/>
        </w:rPr>
      </w:pPr>
    </w:p>
    <w:sectPr w:rsidR="002350B7" w:rsidRPr="002F20F5" w:rsidSect="004E00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E931" w14:textId="77777777" w:rsidR="00091F72" w:rsidRDefault="00091F72" w:rsidP="0092236E">
      <w:r>
        <w:separator/>
      </w:r>
    </w:p>
  </w:endnote>
  <w:endnote w:type="continuationSeparator" w:id="0">
    <w:p w14:paraId="6CBCD676" w14:textId="77777777" w:rsidR="00091F72" w:rsidRDefault="00091F72" w:rsidP="0092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Klee On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9229" w14:textId="77777777" w:rsidR="00091F72" w:rsidRDefault="00091F72" w:rsidP="0092236E">
      <w:r>
        <w:separator/>
      </w:r>
    </w:p>
  </w:footnote>
  <w:footnote w:type="continuationSeparator" w:id="0">
    <w:p w14:paraId="65A621F9" w14:textId="77777777" w:rsidR="00091F72" w:rsidRDefault="00091F72" w:rsidP="0092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4E38"/>
    <w:multiLevelType w:val="hybridMultilevel"/>
    <w:tmpl w:val="CFB4D17A"/>
    <w:lvl w:ilvl="0" w:tplc="DD1E8424">
      <w:start w:val="1"/>
      <w:numFmt w:val="taiwaneseCountingThousand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ACF543F"/>
    <w:multiLevelType w:val="hybridMultilevel"/>
    <w:tmpl w:val="7EF06446"/>
    <w:lvl w:ilvl="0" w:tplc="E780DDAA">
      <w:start w:val="4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3BB12393"/>
    <w:multiLevelType w:val="hybridMultilevel"/>
    <w:tmpl w:val="6C34651C"/>
    <w:lvl w:ilvl="0" w:tplc="D81E81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7D26D18"/>
    <w:multiLevelType w:val="hybridMultilevel"/>
    <w:tmpl w:val="26B09EDC"/>
    <w:lvl w:ilvl="0" w:tplc="DAE053C6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7C674A82"/>
    <w:multiLevelType w:val="hybridMultilevel"/>
    <w:tmpl w:val="214484E0"/>
    <w:lvl w:ilvl="0" w:tplc="17B60912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1230195570">
    <w:abstractNumId w:val="2"/>
  </w:num>
  <w:num w:numId="2" w16cid:durableId="1375616313">
    <w:abstractNumId w:val="4"/>
  </w:num>
  <w:num w:numId="3" w16cid:durableId="1367023111">
    <w:abstractNumId w:val="0"/>
  </w:num>
  <w:num w:numId="4" w16cid:durableId="71585582">
    <w:abstractNumId w:val="3"/>
  </w:num>
  <w:num w:numId="5" w16cid:durableId="137168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77"/>
    <w:rsid w:val="00020006"/>
    <w:rsid w:val="00051DE4"/>
    <w:rsid w:val="00091F72"/>
    <w:rsid w:val="00092003"/>
    <w:rsid w:val="000C1AC7"/>
    <w:rsid w:val="000D0567"/>
    <w:rsid w:val="000F15B9"/>
    <w:rsid w:val="001B5342"/>
    <w:rsid w:val="001D2FEA"/>
    <w:rsid w:val="001D4238"/>
    <w:rsid w:val="002350B7"/>
    <w:rsid w:val="00236A4E"/>
    <w:rsid w:val="00264A7C"/>
    <w:rsid w:val="0027375E"/>
    <w:rsid w:val="002A0C21"/>
    <w:rsid w:val="002C579A"/>
    <w:rsid w:val="002F20F5"/>
    <w:rsid w:val="003217DE"/>
    <w:rsid w:val="00357B5A"/>
    <w:rsid w:val="00372742"/>
    <w:rsid w:val="0037362D"/>
    <w:rsid w:val="00376DE6"/>
    <w:rsid w:val="003A0329"/>
    <w:rsid w:val="003A73B4"/>
    <w:rsid w:val="003C262F"/>
    <w:rsid w:val="003F5EA5"/>
    <w:rsid w:val="00497045"/>
    <w:rsid w:val="004A7E31"/>
    <w:rsid w:val="004E00B0"/>
    <w:rsid w:val="005025A4"/>
    <w:rsid w:val="00504A96"/>
    <w:rsid w:val="00546542"/>
    <w:rsid w:val="00557656"/>
    <w:rsid w:val="0056176F"/>
    <w:rsid w:val="00564C98"/>
    <w:rsid w:val="005947FE"/>
    <w:rsid w:val="005C0FFF"/>
    <w:rsid w:val="005C1D8F"/>
    <w:rsid w:val="005F3FAA"/>
    <w:rsid w:val="006F501A"/>
    <w:rsid w:val="00706307"/>
    <w:rsid w:val="0071223B"/>
    <w:rsid w:val="00741F0B"/>
    <w:rsid w:val="00751B23"/>
    <w:rsid w:val="00796765"/>
    <w:rsid w:val="007B1F5A"/>
    <w:rsid w:val="007B6BAF"/>
    <w:rsid w:val="007D54E9"/>
    <w:rsid w:val="00810F90"/>
    <w:rsid w:val="008B0DEB"/>
    <w:rsid w:val="008F7F77"/>
    <w:rsid w:val="0092236E"/>
    <w:rsid w:val="00930897"/>
    <w:rsid w:val="009358BD"/>
    <w:rsid w:val="00943E97"/>
    <w:rsid w:val="009C6B18"/>
    <w:rsid w:val="009F6761"/>
    <w:rsid w:val="00A031BB"/>
    <w:rsid w:val="00A13451"/>
    <w:rsid w:val="00A261EF"/>
    <w:rsid w:val="00A52D18"/>
    <w:rsid w:val="00AB0F2E"/>
    <w:rsid w:val="00AB54B5"/>
    <w:rsid w:val="00AC147E"/>
    <w:rsid w:val="00AE1D05"/>
    <w:rsid w:val="00AE2102"/>
    <w:rsid w:val="00B1055E"/>
    <w:rsid w:val="00B30176"/>
    <w:rsid w:val="00B41098"/>
    <w:rsid w:val="00B46720"/>
    <w:rsid w:val="00B474CB"/>
    <w:rsid w:val="00C1587F"/>
    <w:rsid w:val="00C84F61"/>
    <w:rsid w:val="00C86250"/>
    <w:rsid w:val="00D33834"/>
    <w:rsid w:val="00D4675B"/>
    <w:rsid w:val="00D6346D"/>
    <w:rsid w:val="00D833DC"/>
    <w:rsid w:val="00DC1324"/>
    <w:rsid w:val="00DC447F"/>
    <w:rsid w:val="00E53283"/>
    <w:rsid w:val="00E6683F"/>
    <w:rsid w:val="00EB416D"/>
    <w:rsid w:val="00F025BB"/>
    <w:rsid w:val="00F13BE0"/>
    <w:rsid w:val="00F45CC5"/>
    <w:rsid w:val="00F930A3"/>
    <w:rsid w:val="00FA775F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EB218"/>
  <w15:docId w15:val="{9D93A082-160B-4D7E-A308-5E04743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23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236E"/>
    <w:rPr>
      <w:sz w:val="20"/>
      <w:szCs w:val="20"/>
    </w:rPr>
  </w:style>
  <w:style w:type="paragraph" w:styleId="Web">
    <w:name w:val="Normal (Web)"/>
    <w:basedOn w:val="a"/>
    <w:rsid w:val="002F20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淡江大學 Tamkang University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李青怡</cp:lastModifiedBy>
  <cp:revision>3</cp:revision>
  <cp:lastPrinted>2017-09-06T03:20:00Z</cp:lastPrinted>
  <dcterms:created xsi:type="dcterms:W3CDTF">2024-10-07T00:11:00Z</dcterms:created>
  <dcterms:modified xsi:type="dcterms:W3CDTF">2024-10-07T00:12:00Z</dcterms:modified>
</cp:coreProperties>
</file>