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7" w:rsidRDefault="001724AC" w:rsidP="001724AC">
      <w:pPr>
        <w:jc w:val="center"/>
        <w:rPr>
          <w:rFonts w:ascii="標楷體" w:eastAsia="標楷體" w:hAnsi="標楷體" w:hint="eastAsia"/>
          <w:kern w:val="0"/>
          <w:szCs w:val="24"/>
        </w:rPr>
      </w:pPr>
      <w:r w:rsidRPr="00753137">
        <w:rPr>
          <w:rFonts w:ascii="標楷體" w:eastAsia="標楷體" w:hAnsi="標楷體" w:hint="eastAsia"/>
          <w:kern w:val="0"/>
          <w:szCs w:val="24"/>
        </w:rPr>
        <w:t>淡江大學同舟廣場多媒體螢幕播放要點</w:t>
      </w:r>
    </w:p>
    <w:p w:rsidR="001724AC" w:rsidRDefault="001724AC">
      <w:pPr>
        <w:rPr>
          <w:rFonts w:ascii="標楷體" w:eastAsia="標楷體" w:hAnsi="標楷體" w:hint="eastAsia"/>
          <w:kern w:val="0"/>
          <w:szCs w:val="24"/>
        </w:rPr>
      </w:pPr>
    </w:p>
    <w:p w:rsidR="001724AC" w:rsidRPr="00F12F21" w:rsidRDefault="001724AC" w:rsidP="001724AC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 w:rsidRPr="00F12F21">
        <w:rPr>
          <w:rFonts w:ascii="標楷體" w:eastAsia="標楷體" w:hAnsi="標楷體" w:cs="Arial"/>
          <w:color w:val="000000"/>
          <w:sz w:val="20"/>
          <w:szCs w:val="20"/>
        </w:rPr>
        <w:t>10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6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12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.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20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課外活動輔導組10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6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學年度第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1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學期第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3</w:t>
      </w:r>
      <w:r w:rsidRPr="00F12F21">
        <w:rPr>
          <w:rFonts w:ascii="標楷體" w:eastAsia="標楷體" w:hAnsi="標楷體" w:cs="Arial"/>
          <w:color w:val="000000"/>
          <w:sz w:val="20"/>
          <w:szCs w:val="20"/>
        </w:rPr>
        <w:t>次組</w:t>
      </w:r>
      <w:proofErr w:type="gramStart"/>
      <w:r w:rsidRPr="00F12F21">
        <w:rPr>
          <w:rFonts w:ascii="標楷體" w:eastAsia="標楷體" w:hAnsi="標楷體" w:cs="Arial"/>
          <w:color w:val="000000"/>
          <w:sz w:val="20"/>
          <w:szCs w:val="20"/>
        </w:rPr>
        <w:t>務</w:t>
      </w:r>
      <w:proofErr w:type="gramEnd"/>
      <w:r w:rsidRPr="00F12F21">
        <w:rPr>
          <w:rFonts w:ascii="標楷體" w:eastAsia="標楷體" w:hAnsi="標楷體" w:cs="Arial"/>
          <w:color w:val="000000"/>
          <w:sz w:val="20"/>
          <w:szCs w:val="20"/>
        </w:rPr>
        <w:t>會議</w:t>
      </w:r>
      <w:r w:rsidRPr="00F12F21">
        <w:rPr>
          <w:rFonts w:ascii="標楷體" w:eastAsia="標楷體" w:hAnsi="標楷體" w:cs="Arial" w:hint="eastAsia"/>
          <w:color w:val="000000"/>
          <w:sz w:val="20"/>
          <w:szCs w:val="20"/>
        </w:rPr>
        <w:t>通過</w:t>
      </w:r>
    </w:p>
    <w:p w:rsidR="001724AC" w:rsidRPr="00F12F21" w:rsidRDefault="001724AC" w:rsidP="001724AC">
      <w:pPr>
        <w:snapToGrid w:val="0"/>
        <w:jc w:val="right"/>
        <w:rPr>
          <w:rFonts w:ascii="標楷體" w:eastAsia="標楷體" w:hAnsi="標楷體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0"/>
          <w:szCs w:val="20"/>
        </w:rPr>
        <w:t>107.01.08</w:t>
      </w:r>
      <w:r w:rsidRPr="003D5B74">
        <w:rPr>
          <w:rFonts w:ascii="標楷體" w:eastAsia="標楷體" w:hAnsi="標楷體" w:cs="Arial" w:hint="eastAsia"/>
          <w:color w:val="000000"/>
          <w:sz w:val="20"/>
          <w:szCs w:val="20"/>
        </w:rPr>
        <w:t>處</w:t>
      </w:r>
      <w:proofErr w:type="gramStart"/>
      <w:r w:rsidRPr="003D5B74">
        <w:rPr>
          <w:rFonts w:ascii="標楷體" w:eastAsia="標楷體" w:hAnsi="標楷體" w:cs="Arial" w:hint="eastAsia"/>
          <w:color w:val="000000"/>
          <w:sz w:val="20"/>
          <w:szCs w:val="20"/>
        </w:rPr>
        <w:t>學法字第107000000</w:t>
      </w:r>
      <w:r>
        <w:rPr>
          <w:rFonts w:ascii="標楷體" w:eastAsia="標楷體" w:hAnsi="標楷體" w:cs="Arial" w:hint="eastAsia"/>
          <w:color w:val="000000"/>
          <w:sz w:val="20"/>
          <w:szCs w:val="20"/>
        </w:rPr>
        <w:t>2</w:t>
      </w:r>
      <w:r w:rsidRPr="003D5B74">
        <w:rPr>
          <w:rFonts w:ascii="標楷體" w:eastAsia="標楷體" w:hAnsi="標楷體" w:cs="Arial" w:hint="eastAsia"/>
          <w:color w:val="000000"/>
          <w:sz w:val="20"/>
          <w:szCs w:val="20"/>
        </w:rPr>
        <w:t>號</w:t>
      </w:r>
      <w:proofErr w:type="gramEnd"/>
      <w:r>
        <w:rPr>
          <w:rFonts w:ascii="標楷體" w:eastAsia="標楷體" w:hAnsi="標楷體" w:cs="Arial" w:hint="eastAsia"/>
          <w:color w:val="000000"/>
          <w:sz w:val="20"/>
          <w:szCs w:val="20"/>
        </w:rPr>
        <w:t>公布</w:t>
      </w:r>
    </w:p>
    <w:p w:rsidR="001724AC" w:rsidRDefault="001724AC">
      <w:pPr>
        <w:rPr>
          <w:rFonts w:ascii="標楷體" w:eastAsia="標楷體" w:hAnsi="標楷體" w:hint="eastAsia"/>
          <w:kern w:val="0"/>
          <w:szCs w:val="24"/>
        </w:rPr>
      </w:pPr>
    </w:p>
    <w:p w:rsidR="001724AC" w:rsidRDefault="001724AC">
      <w:pPr>
        <w:rPr>
          <w:rFonts w:ascii="標楷體" w:eastAsia="標楷體" w:hAnsi="標楷體" w:hint="eastAsia"/>
          <w:kern w:val="0"/>
          <w:szCs w:val="24"/>
        </w:rPr>
      </w:pPr>
    </w:p>
    <w:p w:rsidR="001724AC" w:rsidRPr="00753137" w:rsidRDefault="001724AC" w:rsidP="001724AC">
      <w:pPr>
        <w:pStyle w:val="Web"/>
        <w:snapToGrid w:val="0"/>
        <w:spacing w:before="0" w:beforeAutospacing="0" w:after="0" w:afterAutospacing="0" w:line="360" w:lineRule="exact"/>
        <w:ind w:leftChars="11" w:left="506" w:hangingChars="200" w:hanging="480"/>
        <w:jc w:val="both"/>
        <w:rPr>
          <w:rFonts w:ascii="標楷體" w:eastAsia="標楷體" w:hAnsi="Times New Roman" w:cs="Times New Roman"/>
        </w:rPr>
      </w:pPr>
      <w:r w:rsidRPr="00753137">
        <w:rPr>
          <w:rFonts w:ascii="標楷體" w:eastAsia="標楷體" w:hAnsi="Times New Roman" w:cs="Times New Roman" w:hint="eastAsia"/>
        </w:rPr>
        <w:t>一、為增加校內學生活動可見度、宣傳校外優質活動、鼓勵多元校園文化以及支援同舟廣場活動之用途，</w:t>
      </w:r>
      <w:proofErr w:type="gramStart"/>
      <w:r w:rsidRPr="00753137">
        <w:rPr>
          <w:rFonts w:ascii="標楷體" w:eastAsia="標楷體" w:hAnsi="Times New Roman" w:cs="Times New Roman" w:hint="eastAsia"/>
        </w:rPr>
        <w:t>特</w:t>
      </w:r>
      <w:proofErr w:type="gramEnd"/>
      <w:r w:rsidRPr="00753137">
        <w:rPr>
          <w:rFonts w:ascii="標楷體" w:eastAsia="標楷體" w:hAnsi="Times New Roman" w:cs="Times New Roman" w:hint="eastAsia"/>
        </w:rPr>
        <w:t>於同舟廣場設置多媒體螢幕。</w:t>
      </w:r>
    </w:p>
    <w:p w:rsidR="001724AC" w:rsidRPr="00753137" w:rsidRDefault="001724AC" w:rsidP="001724AC">
      <w:pPr>
        <w:pStyle w:val="Web"/>
        <w:snapToGrid w:val="0"/>
        <w:spacing w:before="0" w:beforeAutospacing="0" w:after="0" w:afterAutospacing="0" w:line="360" w:lineRule="exact"/>
        <w:ind w:leftChars="11" w:left="506" w:hangingChars="200" w:hanging="480"/>
        <w:jc w:val="both"/>
        <w:rPr>
          <w:rFonts w:ascii="標楷體" w:eastAsia="標楷體" w:hAnsi="Times New Roman" w:cs="Times New Roman"/>
        </w:rPr>
      </w:pPr>
      <w:r w:rsidRPr="00753137">
        <w:rPr>
          <w:rFonts w:ascii="標楷體" w:eastAsia="標楷體" w:hAnsi="Times New Roman" w:cs="Times New Roman" w:hint="eastAsia"/>
        </w:rPr>
        <w:t>二、凡課外活動輔導組規劃之內容、校內各單位、校內媒體及各學生團體製作之影片，均可申請播放。</w:t>
      </w:r>
    </w:p>
    <w:p w:rsidR="001724AC" w:rsidRPr="00753137" w:rsidRDefault="001724AC" w:rsidP="001724AC">
      <w:pPr>
        <w:pStyle w:val="Web"/>
        <w:snapToGrid w:val="0"/>
        <w:spacing w:before="0" w:beforeAutospacing="0" w:after="0" w:afterAutospacing="0" w:line="360" w:lineRule="exact"/>
        <w:ind w:leftChars="11" w:left="506" w:hangingChars="200" w:hanging="480"/>
        <w:jc w:val="both"/>
        <w:rPr>
          <w:rFonts w:ascii="標楷體" w:eastAsia="標楷體" w:hAnsi="Times New Roman" w:cs="Times New Roman"/>
        </w:rPr>
      </w:pPr>
      <w:r w:rsidRPr="00753137">
        <w:rPr>
          <w:rFonts w:ascii="標楷體" w:eastAsia="標楷體" w:hAnsi="Times New Roman" w:cs="Times New Roman" w:hint="eastAsia"/>
        </w:rPr>
        <w:t>三、凡符合以下條件者，應一律禁止播放。</w:t>
      </w:r>
    </w:p>
    <w:p w:rsidR="001724AC" w:rsidRPr="00E15A59" w:rsidRDefault="001724AC" w:rsidP="001724AC">
      <w:pPr>
        <w:pStyle w:val="Default"/>
        <w:spacing w:line="360" w:lineRule="exact"/>
        <w:ind w:leftChars="127" w:left="809" w:hangingChars="210" w:hanging="504"/>
        <w:jc w:val="both"/>
        <w:rPr>
          <w:rFonts w:cs="Times New Roman"/>
        </w:rPr>
      </w:pPr>
      <w:r w:rsidRPr="00E15A59">
        <w:rPr>
          <w:rFonts w:cs="Times New Roman" w:hint="eastAsia"/>
        </w:rPr>
        <w:t>(</w:t>
      </w:r>
      <w:proofErr w:type="gramStart"/>
      <w:r w:rsidRPr="00E15A59">
        <w:rPr>
          <w:rFonts w:cs="Times New Roman" w:hint="eastAsia"/>
        </w:rPr>
        <w:t>一</w:t>
      </w:r>
      <w:proofErr w:type="gramEnd"/>
      <w:r w:rsidRPr="00E15A59">
        <w:rPr>
          <w:rFonts w:cs="Times New Roman" w:hint="eastAsia"/>
        </w:rPr>
        <w:t>)</w:t>
      </w:r>
      <w:r w:rsidRPr="00753137">
        <w:rPr>
          <w:rFonts w:hint="eastAsia"/>
        </w:rPr>
        <w:t>違反</w:t>
      </w:r>
      <w:r w:rsidRPr="00E15A59">
        <w:rPr>
          <w:rFonts w:cs="Times New Roman" w:hint="eastAsia"/>
        </w:rPr>
        <w:t>本國法律者。</w:t>
      </w:r>
    </w:p>
    <w:p w:rsidR="001724AC" w:rsidRPr="00753137" w:rsidRDefault="001724AC" w:rsidP="001724AC">
      <w:pPr>
        <w:pStyle w:val="Default"/>
        <w:spacing w:line="360" w:lineRule="exact"/>
        <w:ind w:leftChars="127" w:left="809" w:hangingChars="210" w:hanging="504"/>
        <w:jc w:val="both"/>
      </w:pPr>
      <w:r w:rsidRPr="00E15A59">
        <w:rPr>
          <w:rFonts w:cs="Times New Roman" w:hint="eastAsia"/>
        </w:rPr>
        <w:t>(二)含有商業性質</w:t>
      </w:r>
      <w:r w:rsidRPr="00753137">
        <w:rPr>
          <w:rFonts w:hint="eastAsia"/>
        </w:rPr>
        <w:t>之廣告者。</w:t>
      </w:r>
    </w:p>
    <w:p w:rsidR="001724AC" w:rsidRPr="00753137" w:rsidRDefault="001724AC" w:rsidP="001724AC">
      <w:pPr>
        <w:pStyle w:val="Default"/>
        <w:spacing w:line="360" w:lineRule="exact"/>
        <w:ind w:leftChars="127" w:left="809" w:hangingChars="210" w:hanging="504"/>
        <w:jc w:val="both"/>
      </w:pPr>
      <w:r w:rsidRPr="00753137">
        <w:rPr>
          <w:rFonts w:hint="eastAsia"/>
        </w:rPr>
        <w:t>(三)有侵犯智慧財產權疑慮者。</w:t>
      </w:r>
    </w:p>
    <w:p w:rsidR="001724AC" w:rsidRDefault="001724AC" w:rsidP="001724AC">
      <w:pPr>
        <w:pStyle w:val="Default"/>
        <w:spacing w:line="360" w:lineRule="exact"/>
        <w:ind w:leftChars="127" w:left="809" w:hangingChars="210" w:hanging="504"/>
        <w:jc w:val="both"/>
        <w:rPr>
          <w:rFonts w:cs="Times New Roman"/>
        </w:rPr>
      </w:pPr>
      <w:r w:rsidRPr="00753137">
        <w:rPr>
          <w:rFonts w:hint="eastAsia"/>
        </w:rPr>
        <w:t>(四)有產生歧視特</w:t>
      </w:r>
      <w:r w:rsidRPr="00E15A59">
        <w:rPr>
          <w:rFonts w:cs="Times New Roman" w:hint="eastAsia"/>
        </w:rPr>
        <w:t>定族群之印象者。</w:t>
      </w:r>
    </w:p>
    <w:p w:rsidR="001724AC" w:rsidRPr="00753137" w:rsidRDefault="001724AC" w:rsidP="001724AC">
      <w:pPr>
        <w:pStyle w:val="Web"/>
        <w:snapToGrid w:val="0"/>
        <w:spacing w:before="0" w:beforeAutospacing="0" w:after="0" w:afterAutospacing="0" w:line="360" w:lineRule="exact"/>
        <w:ind w:leftChars="11" w:left="506" w:hangingChars="200" w:hanging="480"/>
        <w:jc w:val="both"/>
        <w:rPr>
          <w:rFonts w:ascii="標楷體" w:eastAsia="標楷體" w:hAnsi="Times New Roman" w:cs="Times New Roman"/>
        </w:rPr>
      </w:pPr>
      <w:r w:rsidRPr="00753137">
        <w:rPr>
          <w:rFonts w:ascii="標楷體" w:eastAsia="標楷體" w:hAnsi="Times New Roman" w:cs="Times New Roman" w:hint="eastAsia"/>
        </w:rPr>
        <w:t>四、請於申請播放日前3個工作天，</w:t>
      </w:r>
      <w:proofErr w:type="gramStart"/>
      <w:r w:rsidRPr="00753137">
        <w:rPr>
          <w:rFonts w:ascii="標楷體" w:eastAsia="標楷體" w:hAnsi="Times New Roman" w:cs="Times New Roman" w:hint="eastAsia"/>
        </w:rPr>
        <w:t>填妥紙本</w:t>
      </w:r>
      <w:proofErr w:type="gramEnd"/>
      <w:r w:rsidRPr="00753137">
        <w:rPr>
          <w:rFonts w:ascii="標楷體" w:eastAsia="標楷體" w:hAnsi="Times New Roman" w:cs="Times New Roman" w:hint="eastAsia"/>
        </w:rPr>
        <w:t>申請表及授權同意書並將影片上傳至指定位置後，由課外活動輔導組上架播放。</w:t>
      </w:r>
    </w:p>
    <w:p w:rsidR="001724AC" w:rsidRDefault="001724AC" w:rsidP="00362729">
      <w:pPr>
        <w:pStyle w:val="Web"/>
        <w:snapToGrid w:val="0"/>
        <w:spacing w:before="0" w:beforeAutospacing="0" w:after="0" w:afterAutospacing="0" w:line="360" w:lineRule="exact"/>
        <w:ind w:leftChars="11" w:left="506" w:hangingChars="200" w:hanging="480"/>
        <w:jc w:val="both"/>
      </w:pPr>
      <w:r w:rsidRPr="00753137">
        <w:rPr>
          <w:rFonts w:ascii="標楷體" w:eastAsia="標楷體" w:hAnsi="Times New Roman" w:cs="Times New Roman" w:hint="eastAsia"/>
        </w:rPr>
        <w:t>五、本要點經課外活動輔導組組</w:t>
      </w:r>
      <w:proofErr w:type="gramStart"/>
      <w:r w:rsidRPr="00753137">
        <w:rPr>
          <w:rFonts w:ascii="標楷體" w:eastAsia="標楷體" w:hAnsi="Times New Roman" w:cs="Times New Roman" w:hint="eastAsia"/>
        </w:rPr>
        <w:t>務</w:t>
      </w:r>
      <w:proofErr w:type="gramEnd"/>
      <w:r w:rsidRPr="00753137">
        <w:rPr>
          <w:rFonts w:ascii="標楷體" w:eastAsia="標楷體" w:hAnsi="Times New Roman" w:cs="Times New Roman" w:hint="eastAsia"/>
        </w:rPr>
        <w:t>會議通過，報請學</w:t>
      </w:r>
      <w:proofErr w:type="gramStart"/>
      <w:r w:rsidRPr="00753137">
        <w:rPr>
          <w:rFonts w:ascii="標楷體" w:eastAsia="標楷體" w:hAnsi="Times New Roman" w:cs="Times New Roman" w:hint="eastAsia"/>
        </w:rPr>
        <w:t>務</w:t>
      </w:r>
      <w:proofErr w:type="gramEnd"/>
      <w:r w:rsidRPr="00753137">
        <w:rPr>
          <w:rFonts w:ascii="標楷體" w:eastAsia="標楷體" w:hAnsi="Times New Roman" w:cs="Times New Roman" w:hint="eastAsia"/>
        </w:rPr>
        <w:t>長核定後，自公布日實施；修正時亦同。</w:t>
      </w:r>
      <w:bookmarkStart w:id="0" w:name="_GoBack"/>
      <w:bookmarkEnd w:id="0"/>
    </w:p>
    <w:sectPr w:rsidR="00172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C"/>
    <w:rsid w:val="00042ED7"/>
    <w:rsid w:val="00056FD7"/>
    <w:rsid w:val="001724AC"/>
    <w:rsid w:val="00362729"/>
    <w:rsid w:val="00D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24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724A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24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1724A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4</cp:revision>
  <dcterms:created xsi:type="dcterms:W3CDTF">2018-01-10T08:54:00Z</dcterms:created>
  <dcterms:modified xsi:type="dcterms:W3CDTF">2018-01-10T08:57:00Z</dcterms:modified>
</cp:coreProperties>
</file>